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
        <w:gridCol w:w="3004"/>
        <w:gridCol w:w="210"/>
        <w:gridCol w:w="1056"/>
        <w:gridCol w:w="87"/>
        <w:gridCol w:w="2033"/>
        <w:gridCol w:w="3180"/>
      </w:tblGrid>
      <w:tr w:rsidR="00775AED" w:rsidRPr="000A1895" w:rsidTr="0060467E">
        <w:trPr>
          <w:trHeight w:val="20"/>
        </w:trPr>
        <w:tc>
          <w:tcPr>
            <w:tcW w:w="5000" w:type="pct"/>
            <w:gridSpan w:val="7"/>
          </w:tcPr>
          <w:p w:rsidR="00775AED" w:rsidRPr="000A1895" w:rsidRDefault="00775AED" w:rsidP="00775AED">
            <w:pPr>
              <w:jc w:val="center"/>
              <w:rPr>
                <w:b/>
                <w:bCs/>
              </w:rPr>
            </w:pPr>
            <w:r>
              <w:br w:type="page"/>
            </w: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00DB3E47">
              <w:rPr>
                <w:b/>
                <w:bCs/>
                <w:sz w:val="32"/>
                <w:szCs w:val="32"/>
                <w:vertAlign w:val="superscript"/>
                <w:lang w:eastAsia="zh-CN"/>
              </w:rPr>
              <w:t>«</w:t>
            </w:r>
            <w:r w:rsidRPr="000A1895">
              <w:rPr>
                <w:b/>
                <w:bCs/>
                <w:sz w:val="32"/>
                <w:szCs w:val="32"/>
                <w:vertAlign w:val="superscript"/>
                <w:lang w:eastAsia="zh-CN"/>
              </w:rPr>
              <w:t>МОСКОВСКИЙ ГОСУДАРСТВЕННЫЙ ИНСТИТУТ КУЛЬТУРЫ</w:t>
            </w:r>
            <w:r w:rsidR="00DB3E47">
              <w:rPr>
                <w:b/>
                <w:bCs/>
                <w:sz w:val="32"/>
                <w:szCs w:val="32"/>
                <w:vertAlign w:val="superscript"/>
                <w:lang w:eastAsia="zh-CN"/>
              </w:rPr>
              <w:t>»</w:t>
            </w:r>
          </w:p>
        </w:tc>
      </w:tr>
      <w:tr w:rsidR="00775AED" w:rsidRPr="000A1895" w:rsidTr="0060467E">
        <w:tc>
          <w:tcPr>
            <w:tcW w:w="2364" w:type="pct"/>
            <w:gridSpan w:val="5"/>
          </w:tcPr>
          <w:p w:rsidR="00775AED" w:rsidRPr="000A1895" w:rsidRDefault="00775AED" w:rsidP="00775AED">
            <w:pPr>
              <w:spacing w:line="360" w:lineRule="auto"/>
              <w:rPr>
                <w:b/>
                <w:bCs/>
              </w:rPr>
            </w:pPr>
          </w:p>
        </w:tc>
        <w:tc>
          <w:tcPr>
            <w:tcW w:w="2636" w:type="pct"/>
            <w:gridSpan w:val="2"/>
            <w:shd w:val="clear" w:color="auto" w:fill="auto"/>
          </w:tcPr>
          <w:p w:rsidR="00775AED" w:rsidRDefault="00775AED" w:rsidP="00775AED">
            <w:pPr>
              <w:spacing w:line="360" w:lineRule="auto"/>
              <w:jc w:val="right"/>
              <w:rPr>
                <w:b/>
                <w:bCs/>
              </w:rPr>
            </w:pPr>
          </w:p>
          <w:p w:rsidR="00775AED" w:rsidRPr="000A1895" w:rsidRDefault="00775AED" w:rsidP="00775AED">
            <w:pPr>
              <w:spacing w:line="360" w:lineRule="auto"/>
              <w:jc w:val="right"/>
              <w:rPr>
                <w:b/>
                <w:bCs/>
              </w:rPr>
            </w:pPr>
          </w:p>
        </w:tc>
      </w:tr>
      <w:tr w:rsidR="00775AED" w:rsidRPr="004973C5" w:rsidTr="0060467E">
        <w:tc>
          <w:tcPr>
            <w:tcW w:w="2364" w:type="pct"/>
            <w:gridSpan w:val="5"/>
          </w:tcPr>
          <w:p w:rsidR="00775AED" w:rsidRPr="000A1895" w:rsidRDefault="00775AED" w:rsidP="00775AED">
            <w:pPr>
              <w:spacing w:line="360" w:lineRule="auto"/>
              <w:rPr>
                <w:b/>
                <w:bCs/>
                <w:vertAlign w:val="superscript"/>
              </w:rPr>
            </w:pPr>
          </w:p>
        </w:tc>
        <w:tc>
          <w:tcPr>
            <w:tcW w:w="2636" w:type="pct"/>
            <w:gridSpan w:val="2"/>
            <w:shd w:val="clear" w:color="auto" w:fill="auto"/>
          </w:tcPr>
          <w:p w:rsidR="00775AED" w:rsidRPr="004973C5" w:rsidRDefault="009B13BD" w:rsidP="00775AED">
            <w:pPr>
              <w:spacing w:line="360" w:lineRule="auto"/>
              <w:jc w:val="right"/>
              <w:rPr>
                <w:b/>
                <w:bCs/>
              </w:rPr>
            </w:pPr>
            <w:r>
              <w:rPr>
                <w:b/>
                <w:bCs/>
                <w:noProof/>
              </w:rPr>
              <w:drawing>
                <wp:inline distT="0" distB="0" distL="0" distR="0" wp14:anchorId="0AE7BE33" wp14:editId="77786365">
                  <wp:extent cx="3048000" cy="1747520"/>
                  <wp:effectExtent l="0" t="0" r="0" b="0"/>
                  <wp:docPr id="7" name="Рисунок 7"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775AED" w:rsidRPr="004973C5" w:rsidTr="0060467E">
        <w:tc>
          <w:tcPr>
            <w:tcW w:w="2364" w:type="pct"/>
            <w:gridSpan w:val="5"/>
          </w:tcPr>
          <w:p w:rsidR="00775AED" w:rsidRPr="001F5AAC" w:rsidRDefault="00775AED" w:rsidP="00775AED">
            <w:pPr>
              <w:spacing w:line="360" w:lineRule="auto"/>
              <w:rPr>
                <w:bCs/>
              </w:rPr>
            </w:pPr>
          </w:p>
        </w:tc>
        <w:tc>
          <w:tcPr>
            <w:tcW w:w="2636" w:type="pct"/>
            <w:gridSpan w:val="2"/>
            <w:shd w:val="clear" w:color="auto" w:fill="auto"/>
          </w:tcPr>
          <w:p w:rsidR="00775AED" w:rsidRPr="004973C5" w:rsidRDefault="00C564E7" w:rsidP="00775AED">
            <w:pPr>
              <w:spacing w:line="360" w:lineRule="auto"/>
              <w:jc w:val="right"/>
              <w:rPr>
                <w:bCs/>
              </w:rPr>
            </w:pPr>
            <w:r>
              <w:rPr>
                <w:bCs/>
                <w:lang w:eastAsia="zh-CN"/>
              </w:rPr>
              <w:t>«20» апреля 2022 г.</w:t>
            </w:r>
            <w:bookmarkStart w:id="0" w:name="_GoBack"/>
            <w:bookmarkEnd w:id="0"/>
          </w:p>
        </w:tc>
      </w:tr>
      <w:tr w:rsidR="00775AED" w:rsidRPr="00DB6916" w:rsidTr="0060467E">
        <w:tc>
          <w:tcPr>
            <w:tcW w:w="2364" w:type="pct"/>
            <w:gridSpan w:val="5"/>
          </w:tcPr>
          <w:p w:rsidR="00775AED" w:rsidRPr="000A1895" w:rsidRDefault="00775AED" w:rsidP="00775AED">
            <w:pPr>
              <w:spacing w:line="360" w:lineRule="auto"/>
              <w:rPr>
                <w:b/>
                <w:bCs/>
                <w:vertAlign w:val="superscript"/>
              </w:rPr>
            </w:pPr>
          </w:p>
        </w:tc>
        <w:tc>
          <w:tcPr>
            <w:tcW w:w="2636" w:type="pct"/>
            <w:gridSpan w:val="2"/>
            <w:shd w:val="clear" w:color="auto" w:fill="auto"/>
          </w:tcPr>
          <w:p w:rsidR="00775AED" w:rsidRPr="00DB6916" w:rsidRDefault="00775AED" w:rsidP="00775AED">
            <w:pPr>
              <w:spacing w:line="360" w:lineRule="auto"/>
              <w:jc w:val="right"/>
              <w:rPr>
                <w:b/>
                <w:bCs/>
              </w:rPr>
            </w:pPr>
          </w:p>
        </w:tc>
      </w:tr>
      <w:tr w:rsidR="00775AED" w:rsidRPr="0068282F" w:rsidTr="0060467E">
        <w:tc>
          <w:tcPr>
            <w:tcW w:w="2364" w:type="pct"/>
            <w:gridSpan w:val="5"/>
          </w:tcPr>
          <w:p w:rsidR="00775AED" w:rsidRPr="001F5AAC" w:rsidRDefault="00775AED" w:rsidP="00775AED">
            <w:pPr>
              <w:spacing w:line="360" w:lineRule="auto"/>
              <w:rPr>
                <w:bCs/>
              </w:rPr>
            </w:pPr>
          </w:p>
        </w:tc>
        <w:tc>
          <w:tcPr>
            <w:tcW w:w="2636" w:type="pct"/>
            <w:gridSpan w:val="2"/>
            <w:shd w:val="clear" w:color="auto" w:fill="auto"/>
          </w:tcPr>
          <w:p w:rsidR="00775AED" w:rsidRPr="0068282F" w:rsidRDefault="00775AED" w:rsidP="00775AED">
            <w:pPr>
              <w:spacing w:line="360" w:lineRule="auto"/>
              <w:jc w:val="right"/>
              <w:rPr>
                <w:bCs/>
              </w:rPr>
            </w:pPr>
          </w:p>
        </w:tc>
      </w:tr>
      <w:tr w:rsidR="00775AED" w:rsidRPr="000A1895" w:rsidTr="0060467E">
        <w:tc>
          <w:tcPr>
            <w:tcW w:w="5000" w:type="pct"/>
            <w:gridSpan w:val="7"/>
          </w:tcPr>
          <w:p w:rsidR="00775AED" w:rsidRPr="000A1895" w:rsidRDefault="00775AED" w:rsidP="00775AED">
            <w:pPr>
              <w:spacing w:line="360" w:lineRule="auto"/>
              <w:jc w:val="right"/>
              <w:rPr>
                <w:b/>
                <w:bCs/>
              </w:rPr>
            </w:pPr>
          </w:p>
        </w:tc>
      </w:tr>
      <w:tr w:rsidR="00775AED" w:rsidRPr="008C0228" w:rsidTr="0060467E">
        <w:tc>
          <w:tcPr>
            <w:tcW w:w="5000" w:type="pct"/>
            <w:gridSpan w:val="7"/>
          </w:tcPr>
          <w:p w:rsidR="00775AED" w:rsidRPr="008C0228" w:rsidRDefault="00775AED" w:rsidP="00775AED">
            <w:pPr>
              <w:spacing w:line="480" w:lineRule="auto"/>
              <w:jc w:val="center"/>
              <w:rPr>
                <w:b/>
                <w:bCs/>
                <w:sz w:val="28"/>
                <w:szCs w:val="28"/>
              </w:rPr>
            </w:pPr>
            <w:r>
              <w:rPr>
                <w:b/>
                <w:bCs/>
                <w:smallCaps/>
                <w:sz w:val="28"/>
                <w:szCs w:val="28"/>
                <w:lang w:eastAsia="zh-CN"/>
              </w:rPr>
              <w:t>ФОНД ОЦЕНОЧНЫХ СРЕДСТВ ПО ДИ</w:t>
            </w:r>
            <w:r w:rsidRPr="008C0228">
              <w:rPr>
                <w:b/>
                <w:bCs/>
                <w:smallCaps/>
                <w:sz w:val="28"/>
                <w:szCs w:val="28"/>
                <w:lang w:eastAsia="zh-CN"/>
              </w:rPr>
              <w:t>СЦИПЛИН</w:t>
            </w:r>
            <w:r>
              <w:rPr>
                <w:b/>
                <w:bCs/>
                <w:smallCaps/>
                <w:sz w:val="28"/>
                <w:szCs w:val="28"/>
                <w:lang w:eastAsia="zh-CN"/>
              </w:rPr>
              <w:t>Е</w:t>
            </w:r>
          </w:p>
        </w:tc>
      </w:tr>
      <w:tr w:rsidR="00775AED" w:rsidRPr="000A1895" w:rsidTr="0060467E">
        <w:tc>
          <w:tcPr>
            <w:tcW w:w="1680" w:type="pct"/>
            <w:gridSpan w:val="2"/>
          </w:tcPr>
          <w:p w:rsidR="00775AED" w:rsidRPr="000A1895" w:rsidRDefault="00775AED" w:rsidP="00775AED">
            <w:pPr>
              <w:spacing w:line="360" w:lineRule="auto"/>
              <w:jc w:val="center"/>
              <w:rPr>
                <w:b/>
                <w:bCs/>
                <w:smallCaps/>
                <w:lang w:eastAsia="zh-CN"/>
              </w:rPr>
            </w:pPr>
          </w:p>
        </w:tc>
        <w:tc>
          <w:tcPr>
            <w:tcW w:w="1712" w:type="pct"/>
            <w:gridSpan w:val="4"/>
          </w:tcPr>
          <w:p w:rsidR="00775AED" w:rsidRPr="000A1895" w:rsidRDefault="00D24F74" w:rsidP="00775AED">
            <w:pPr>
              <w:spacing w:line="480" w:lineRule="auto"/>
              <w:jc w:val="center"/>
              <w:rPr>
                <w:b/>
                <w:bCs/>
                <w:smallCaps/>
                <w:lang w:eastAsia="zh-CN"/>
              </w:rPr>
            </w:pPr>
            <w:r w:rsidRPr="00B76CA1">
              <w:rPr>
                <w:b/>
                <w:sz w:val="28"/>
                <w:szCs w:val="28"/>
              </w:rPr>
              <w:t>Б1.О.05</w:t>
            </w:r>
          </w:p>
        </w:tc>
        <w:tc>
          <w:tcPr>
            <w:tcW w:w="1608" w:type="pct"/>
          </w:tcPr>
          <w:p w:rsidR="00775AED" w:rsidRPr="000A1895" w:rsidRDefault="00775AED" w:rsidP="00775AED">
            <w:pPr>
              <w:spacing w:line="360" w:lineRule="auto"/>
              <w:jc w:val="center"/>
              <w:rPr>
                <w:b/>
                <w:bCs/>
                <w:smallCaps/>
                <w:lang w:eastAsia="zh-CN"/>
              </w:rPr>
            </w:pPr>
          </w:p>
        </w:tc>
      </w:tr>
      <w:tr w:rsidR="00775AED" w:rsidRPr="00C8109C" w:rsidTr="0060467E">
        <w:tc>
          <w:tcPr>
            <w:tcW w:w="5000" w:type="pct"/>
            <w:gridSpan w:val="7"/>
          </w:tcPr>
          <w:p w:rsidR="00775AED" w:rsidRPr="00C8109C" w:rsidRDefault="00D24F74" w:rsidP="00775AED">
            <w:pPr>
              <w:spacing w:line="480" w:lineRule="auto"/>
              <w:jc w:val="center"/>
              <w:rPr>
                <w:b/>
                <w:bCs/>
                <w:smallCaps/>
                <w:sz w:val="28"/>
                <w:szCs w:val="28"/>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r w:rsidR="0060467E" w:rsidRPr="000A1895" w:rsidTr="0060467E">
        <w:trPr>
          <w:gridBefore w:val="1"/>
          <w:wBefore w:w="161" w:type="pct"/>
        </w:trPr>
        <w:tc>
          <w:tcPr>
            <w:tcW w:w="1625" w:type="pct"/>
            <w:gridSpan w:val="2"/>
          </w:tcPr>
          <w:p w:rsidR="0060467E" w:rsidRPr="000A1895" w:rsidRDefault="0060467E" w:rsidP="00467EB2">
            <w:pPr>
              <w:spacing w:before="240" w:line="360" w:lineRule="auto"/>
              <w:rPr>
                <w:b/>
                <w:bCs/>
                <w:smallCaps/>
                <w:lang w:eastAsia="zh-CN"/>
              </w:rPr>
            </w:pPr>
            <w:r w:rsidRPr="000A1895">
              <w:rPr>
                <w:b/>
                <w:bCs/>
                <w:lang w:eastAsia="zh-CN"/>
              </w:rPr>
              <w:t>Направление подготовки:</w:t>
            </w:r>
          </w:p>
        </w:tc>
        <w:tc>
          <w:tcPr>
            <w:tcW w:w="534" w:type="pct"/>
          </w:tcPr>
          <w:p w:rsidR="0060467E" w:rsidRPr="000A1895" w:rsidRDefault="0060467E" w:rsidP="00467EB2">
            <w:pPr>
              <w:spacing w:before="240" w:line="360" w:lineRule="auto"/>
              <w:rPr>
                <w:b/>
                <w:bCs/>
                <w:smallCaps/>
                <w:lang w:eastAsia="zh-CN"/>
              </w:rPr>
            </w:pPr>
            <w:r>
              <w:rPr>
                <w:b/>
                <w:bCs/>
                <w:lang w:eastAsia="zh-CN"/>
              </w:rPr>
              <w:t>53.03.02</w:t>
            </w:r>
          </w:p>
        </w:tc>
        <w:tc>
          <w:tcPr>
            <w:tcW w:w="2680" w:type="pct"/>
            <w:gridSpan w:val="3"/>
          </w:tcPr>
          <w:p w:rsidR="0060467E" w:rsidRPr="000A1895" w:rsidRDefault="0060467E" w:rsidP="00467EB2">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Профиль подготовки:</w:t>
            </w:r>
          </w:p>
        </w:tc>
        <w:tc>
          <w:tcPr>
            <w:tcW w:w="3214" w:type="pct"/>
            <w:gridSpan w:val="4"/>
          </w:tcPr>
          <w:p w:rsidR="0060467E" w:rsidRPr="00C21B15" w:rsidRDefault="0060467E" w:rsidP="00467EB2">
            <w:pPr>
              <w:spacing w:before="240" w:line="360" w:lineRule="auto"/>
              <w:rPr>
                <w:b/>
                <w:bCs/>
                <w:i/>
                <w:color w:val="FF0000"/>
                <w:lang w:eastAsia="zh-CN"/>
              </w:rPr>
            </w:pPr>
            <w:r w:rsidRPr="00C21B15">
              <w:rPr>
                <w:b/>
                <w:bCs/>
                <w:lang w:eastAsia="zh-CN"/>
              </w:rPr>
              <w:t>«Оркестровые духовые и ударные инструменты»</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rPr>
              <w:t>Квалификация выпускника:</w:t>
            </w:r>
          </w:p>
        </w:tc>
        <w:tc>
          <w:tcPr>
            <w:tcW w:w="3214" w:type="pct"/>
            <w:gridSpan w:val="4"/>
          </w:tcPr>
          <w:p w:rsidR="0060467E" w:rsidRPr="00C21B15" w:rsidRDefault="0060467E" w:rsidP="00467EB2">
            <w:pPr>
              <w:spacing w:before="240" w:line="360" w:lineRule="auto"/>
              <w:rPr>
                <w:b/>
                <w:bCs/>
                <w:lang w:eastAsia="zh-CN"/>
              </w:rPr>
            </w:pPr>
            <w:r w:rsidRPr="00C21B15">
              <w:rPr>
                <w:b/>
              </w:rPr>
              <w:t>Артист ансамбля. Артист оркестра. Преподаватель. Руководитель творческого коллектива.</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Форма обучения:</w:t>
            </w:r>
          </w:p>
        </w:tc>
        <w:tc>
          <w:tcPr>
            <w:tcW w:w="3214" w:type="pct"/>
            <w:gridSpan w:val="4"/>
          </w:tcPr>
          <w:p w:rsidR="0060467E" w:rsidRPr="00C21B15" w:rsidRDefault="007E7C29" w:rsidP="00467EB2">
            <w:pPr>
              <w:spacing w:before="240" w:line="360" w:lineRule="auto"/>
              <w:rPr>
                <w:b/>
                <w:bCs/>
                <w:lang w:eastAsia="zh-CN"/>
              </w:rPr>
            </w:pPr>
            <w:r>
              <w:rPr>
                <w:b/>
                <w:bCs/>
                <w:lang w:eastAsia="zh-CN"/>
              </w:rPr>
              <w:t>очная</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Год набора:</w:t>
            </w:r>
          </w:p>
        </w:tc>
        <w:tc>
          <w:tcPr>
            <w:tcW w:w="3214" w:type="pct"/>
            <w:gridSpan w:val="4"/>
          </w:tcPr>
          <w:p w:rsidR="0060467E" w:rsidRPr="00C21B15" w:rsidRDefault="00FB22A7" w:rsidP="00467EB2">
            <w:pPr>
              <w:spacing w:before="240" w:line="360" w:lineRule="auto"/>
              <w:rPr>
                <w:b/>
                <w:bCs/>
                <w:lang w:eastAsia="zh-CN"/>
              </w:rPr>
            </w:pPr>
            <w:r>
              <w:rPr>
                <w:b/>
                <w:bCs/>
                <w:lang w:eastAsia="zh-CN"/>
              </w:rPr>
              <w:t>2022</w:t>
            </w:r>
          </w:p>
        </w:tc>
      </w:tr>
      <w:tr w:rsidR="00775AED" w:rsidRPr="000A1895" w:rsidTr="0060467E">
        <w:tc>
          <w:tcPr>
            <w:tcW w:w="5000" w:type="pct"/>
            <w:gridSpan w:val="7"/>
          </w:tcPr>
          <w:p w:rsidR="00775AED" w:rsidRPr="000A1895" w:rsidRDefault="00775AED" w:rsidP="00775AED">
            <w:pPr>
              <w:spacing w:line="360" w:lineRule="auto"/>
              <w:jc w:val="center"/>
              <w:rPr>
                <w:b/>
                <w:bCs/>
                <w:smallCaps/>
                <w:lang w:eastAsia="zh-CN"/>
              </w:rPr>
            </w:pPr>
          </w:p>
        </w:tc>
      </w:tr>
    </w:tbl>
    <w:p w:rsidR="00A9170B" w:rsidRDefault="00A9170B">
      <w:r>
        <w:br w:type="page"/>
      </w:r>
    </w:p>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1515"/>
        <w:gridCol w:w="283"/>
        <w:gridCol w:w="5919"/>
      </w:tblGrid>
      <w:tr w:rsidR="00775AED" w:rsidTr="00772997">
        <w:tc>
          <w:tcPr>
            <w:tcW w:w="2007" w:type="pct"/>
            <w:gridSpan w:val="3"/>
          </w:tcPr>
          <w:p w:rsidR="00775AED" w:rsidRDefault="00775AED" w:rsidP="00775AED">
            <w:pPr>
              <w:spacing w:line="276" w:lineRule="auto"/>
              <w:jc w:val="both"/>
              <w:rPr>
                <w:u w:val="single"/>
                <w:lang w:eastAsia="zh-CN"/>
              </w:rPr>
            </w:pPr>
            <w:r>
              <w:rPr>
                <w:lang w:eastAsia="zh-CN"/>
              </w:rPr>
              <w:lastRenderedPageBreak/>
              <w:t>Фонд оценочных средств по дисциплине</w:t>
            </w:r>
          </w:p>
        </w:tc>
        <w:tc>
          <w:tcPr>
            <w:tcW w:w="2993" w:type="pct"/>
          </w:tcPr>
          <w:p w:rsidR="00775AED" w:rsidRPr="007D73A8" w:rsidRDefault="00D24F74" w:rsidP="00775AED">
            <w:pPr>
              <w:spacing w:line="480" w:lineRule="auto"/>
              <w:jc w:val="center"/>
              <w:rPr>
                <w:u w:val="single"/>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r w:rsidR="00775AED" w:rsidTr="00772997">
        <w:tc>
          <w:tcPr>
            <w:tcW w:w="2007" w:type="pct"/>
            <w:gridSpan w:val="3"/>
          </w:tcPr>
          <w:p w:rsidR="00775AED" w:rsidRDefault="001B7382" w:rsidP="00775AED">
            <w:pPr>
              <w:spacing w:line="276" w:lineRule="auto"/>
              <w:jc w:val="both"/>
              <w:rPr>
                <w:lang w:eastAsia="zh-CN"/>
              </w:rPr>
            </w:pPr>
            <w:r>
              <w:rPr>
                <w:lang w:eastAsia="zh-CN"/>
              </w:rPr>
              <w:t>Разработан</w:t>
            </w:r>
            <w:r w:rsidR="00775AED" w:rsidRPr="000A1895">
              <w:rPr>
                <w:lang w:eastAsia="zh-CN"/>
              </w:rPr>
              <w:t xml:space="preserve"> в соответствии </w:t>
            </w:r>
          </w:p>
          <w:p w:rsidR="00775AED" w:rsidRDefault="00775AED" w:rsidP="00775AED">
            <w:pPr>
              <w:spacing w:line="276" w:lineRule="auto"/>
              <w:jc w:val="both"/>
              <w:rPr>
                <w:lang w:eastAsia="zh-CN"/>
              </w:rPr>
            </w:pPr>
            <w:r w:rsidRPr="000A1895">
              <w:rPr>
                <w:lang w:eastAsia="zh-CN"/>
              </w:rPr>
              <w:t>с требованиями ФГОС ВО</w:t>
            </w:r>
            <w:r>
              <w:rPr>
                <w:lang w:eastAsia="zh-CN"/>
              </w:rPr>
              <w:t>:</w:t>
            </w:r>
          </w:p>
          <w:p w:rsidR="00775AED" w:rsidRDefault="00775AED" w:rsidP="00775AED">
            <w:pPr>
              <w:spacing w:line="276" w:lineRule="auto"/>
              <w:jc w:val="both"/>
              <w:rPr>
                <w:u w:val="single"/>
                <w:lang w:eastAsia="zh-CN"/>
              </w:rPr>
            </w:pPr>
          </w:p>
        </w:tc>
        <w:tc>
          <w:tcPr>
            <w:tcW w:w="2993" w:type="pct"/>
          </w:tcPr>
          <w:p w:rsidR="00775AED" w:rsidRPr="00F044F5" w:rsidRDefault="00775AED" w:rsidP="00775AED">
            <w:pPr>
              <w:spacing w:line="276" w:lineRule="auto"/>
              <w:jc w:val="both"/>
              <w:rPr>
                <w:bCs/>
                <w:lang w:eastAsia="zh-CN"/>
              </w:rPr>
            </w:pPr>
            <w:r>
              <w:rPr>
                <w:b/>
                <w:lang w:eastAsia="zh-CN"/>
              </w:rPr>
              <w:t>53.03.02</w:t>
            </w:r>
            <w:r w:rsidR="0028201A">
              <w:rPr>
                <w:b/>
                <w:lang w:eastAsia="zh-CN"/>
              </w:rPr>
              <w:t xml:space="preserve"> </w:t>
            </w:r>
            <w:r w:rsidR="00DB3E47">
              <w:rPr>
                <w:bCs/>
                <w:lang w:eastAsia="zh-CN"/>
              </w:rPr>
              <w:t>«</w:t>
            </w:r>
            <w:r>
              <w:rPr>
                <w:bCs/>
                <w:lang w:eastAsia="zh-CN"/>
              </w:rPr>
              <w:t>Музыкально-инструментальное искусство</w:t>
            </w:r>
            <w:r w:rsidR="00DB3E47">
              <w:rPr>
                <w:bCs/>
                <w:lang w:eastAsia="zh-CN"/>
              </w:rPr>
              <w:t>»</w:t>
            </w:r>
            <w:r w:rsidRPr="00F044F5">
              <w:rPr>
                <w:bCs/>
                <w:lang w:eastAsia="zh-CN"/>
              </w:rPr>
              <w:t xml:space="preserve"> </w:t>
            </w:r>
          </w:p>
          <w:p w:rsidR="00775AED" w:rsidRPr="00B27923" w:rsidRDefault="00775AED" w:rsidP="00775AED">
            <w:pPr>
              <w:spacing w:line="276" w:lineRule="auto"/>
              <w:jc w:val="both"/>
              <w:rPr>
                <w:b/>
                <w:lang w:eastAsia="zh-CN"/>
              </w:rPr>
            </w:pPr>
            <w:r w:rsidRPr="00F044F5">
              <w:rPr>
                <w:lang w:eastAsia="zh-CN"/>
              </w:rPr>
              <w:t xml:space="preserve">профиль </w:t>
            </w:r>
            <w:r w:rsidR="00DB3E47">
              <w:rPr>
                <w:bCs/>
                <w:lang w:eastAsia="zh-CN"/>
              </w:rPr>
              <w:t>«</w:t>
            </w:r>
            <w:r>
              <w:rPr>
                <w:bCs/>
                <w:lang w:eastAsia="zh-CN"/>
              </w:rPr>
              <w:t>Оркестровые духовые и ударные инструменты</w:t>
            </w:r>
            <w:r w:rsidR="00DB3E47">
              <w:rPr>
                <w:bCs/>
                <w:lang w:eastAsia="zh-CN"/>
              </w:rPr>
              <w:t>»</w:t>
            </w:r>
          </w:p>
        </w:tc>
      </w:tr>
      <w:tr w:rsidR="00775AED" w:rsidTr="00772997">
        <w:trPr>
          <w:trHeight w:val="339"/>
        </w:trPr>
        <w:tc>
          <w:tcPr>
            <w:tcW w:w="5000" w:type="pct"/>
            <w:gridSpan w:val="4"/>
          </w:tcPr>
          <w:p w:rsidR="00775AED" w:rsidRDefault="00775AED" w:rsidP="00775AED">
            <w:pPr>
              <w:spacing w:line="276" w:lineRule="auto"/>
              <w:jc w:val="both"/>
              <w:rPr>
                <w:lang w:eastAsia="zh-CN"/>
              </w:rPr>
            </w:pPr>
          </w:p>
        </w:tc>
      </w:tr>
      <w:tr w:rsidR="00775AED" w:rsidTr="00772997">
        <w:trPr>
          <w:trHeight w:val="339"/>
        </w:trPr>
        <w:tc>
          <w:tcPr>
            <w:tcW w:w="5000" w:type="pct"/>
            <w:gridSpan w:val="4"/>
          </w:tcPr>
          <w:p w:rsidR="00775AED" w:rsidRDefault="00775AED" w:rsidP="00775AED">
            <w:r w:rsidRPr="005C5696">
              <w:rPr>
                <w:lang w:eastAsia="zh-CN"/>
              </w:rPr>
              <w:t>(</w:t>
            </w:r>
            <w:r>
              <w:rPr>
                <w:lang w:eastAsia="zh-CN"/>
              </w:rPr>
              <w:t>приказ № 730 Минобрнауки России от 01 августа 2017 г.</w:t>
            </w:r>
            <w:r w:rsidR="00FA2621">
              <w:rPr>
                <w:lang w:eastAsia="zh-CN"/>
              </w:rPr>
              <w:t>)</w:t>
            </w:r>
          </w:p>
        </w:tc>
      </w:tr>
      <w:tr w:rsidR="00775AED" w:rsidTr="00772997">
        <w:tc>
          <w:tcPr>
            <w:tcW w:w="1098" w:type="pct"/>
          </w:tcPr>
          <w:p w:rsidR="00775AED" w:rsidRDefault="00775AED" w:rsidP="00775AED">
            <w:pPr>
              <w:spacing w:line="276" w:lineRule="auto"/>
              <w:jc w:val="both"/>
              <w:rPr>
                <w:lang w:eastAsia="zh-CN"/>
              </w:rPr>
            </w:pPr>
          </w:p>
        </w:tc>
        <w:tc>
          <w:tcPr>
            <w:tcW w:w="3902" w:type="pct"/>
            <w:gridSpan w:val="3"/>
          </w:tcPr>
          <w:p w:rsidR="00775AED" w:rsidRPr="00B27923" w:rsidRDefault="00775AED" w:rsidP="00775AED">
            <w:pPr>
              <w:spacing w:line="276" w:lineRule="auto"/>
              <w:jc w:val="both"/>
              <w:rPr>
                <w:lang w:eastAsia="zh-CN"/>
              </w:rPr>
            </w:pPr>
          </w:p>
        </w:tc>
      </w:tr>
      <w:tr w:rsidR="00775AED" w:rsidTr="00772997">
        <w:tc>
          <w:tcPr>
            <w:tcW w:w="1098" w:type="pct"/>
          </w:tcPr>
          <w:p w:rsidR="00775AED" w:rsidRDefault="00775AED" w:rsidP="00775AED">
            <w:pPr>
              <w:spacing w:line="276" w:lineRule="auto"/>
              <w:jc w:val="both"/>
              <w:rPr>
                <w:u w:val="single"/>
                <w:lang w:eastAsia="zh-CN"/>
              </w:rPr>
            </w:pPr>
            <w:r>
              <w:rPr>
                <w:lang w:eastAsia="zh-CN"/>
              </w:rPr>
              <w:t xml:space="preserve">Составитель(и): </w:t>
            </w:r>
          </w:p>
        </w:tc>
        <w:tc>
          <w:tcPr>
            <w:tcW w:w="3902" w:type="pct"/>
            <w:gridSpan w:val="3"/>
          </w:tcPr>
          <w:p w:rsidR="00775AED" w:rsidRPr="00B27923" w:rsidRDefault="00775AED" w:rsidP="00775AED">
            <w:pPr>
              <w:spacing w:line="276" w:lineRule="auto"/>
              <w:jc w:val="both"/>
              <w:rPr>
                <w:lang w:eastAsia="zh-CN"/>
              </w:rPr>
            </w:pPr>
          </w:p>
        </w:tc>
      </w:tr>
      <w:tr w:rsidR="00D24F74" w:rsidTr="00772997">
        <w:tc>
          <w:tcPr>
            <w:tcW w:w="1098" w:type="pct"/>
          </w:tcPr>
          <w:p w:rsidR="00D24F74" w:rsidRPr="000A1895" w:rsidRDefault="00D24F74" w:rsidP="00775AED">
            <w:pPr>
              <w:spacing w:line="276" w:lineRule="auto"/>
              <w:jc w:val="both"/>
              <w:rPr>
                <w:lang w:eastAsia="zh-CN"/>
              </w:rPr>
            </w:pPr>
          </w:p>
        </w:tc>
        <w:tc>
          <w:tcPr>
            <w:tcW w:w="3902" w:type="pct"/>
            <w:gridSpan w:val="3"/>
          </w:tcPr>
          <w:p w:rsidR="00D24F74" w:rsidRPr="00B27923" w:rsidRDefault="00D24F74" w:rsidP="00B1361E">
            <w:pPr>
              <w:spacing w:line="276" w:lineRule="auto"/>
              <w:rPr>
                <w:lang w:eastAsia="zh-CN"/>
              </w:rPr>
            </w:pPr>
            <w:r w:rsidRPr="00B76CA1">
              <w:rPr>
                <w:lang w:eastAsia="zh-CN"/>
              </w:rPr>
              <w:t>Старший преподаватель кафедры литературы и лингвистики</w:t>
            </w:r>
            <w:r>
              <w:rPr>
                <w:lang w:eastAsia="zh-CN"/>
              </w:rPr>
              <w:t xml:space="preserve"> МГИК</w:t>
            </w:r>
          </w:p>
        </w:tc>
      </w:tr>
      <w:tr w:rsidR="00D24F74" w:rsidRPr="00B27923" w:rsidTr="00772997">
        <w:tc>
          <w:tcPr>
            <w:tcW w:w="1098" w:type="pct"/>
          </w:tcPr>
          <w:p w:rsidR="00D24F74" w:rsidRPr="00B27923" w:rsidRDefault="00D24F74" w:rsidP="00775AED">
            <w:pPr>
              <w:spacing w:line="276" w:lineRule="auto"/>
              <w:jc w:val="both"/>
              <w:rPr>
                <w:b/>
                <w:lang w:eastAsia="zh-CN"/>
              </w:rPr>
            </w:pPr>
          </w:p>
        </w:tc>
        <w:tc>
          <w:tcPr>
            <w:tcW w:w="3902" w:type="pct"/>
            <w:gridSpan w:val="3"/>
          </w:tcPr>
          <w:p w:rsidR="00D24F74" w:rsidRPr="00B76CA1" w:rsidRDefault="00D24F74" w:rsidP="00B1361E">
            <w:pPr>
              <w:spacing w:line="276" w:lineRule="auto"/>
              <w:rPr>
                <w:b/>
                <w:lang w:eastAsia="zh-CN"/>
              </w:rPr>
            </w:pPr>
            <w:r w:rsidRPr="00B76CA1">
              <w:rPr>
                <w:rFonts w:eastAsia="SimSun"/>
                <w:b/>
                <w:lang w:eastAsia="zh-CN"/>
              </w:rPr>
              <w:t>Фролова Н.А.</w:t>
            </w:r>
          </w:p>
        </w:tc>
      </w:tr>
      <w:tr w:rsidR="00775AED" w:rsidRPr="00B27923" w:rsidTr="00772997">
        <w:tc>
          <w:tcPr>
            <w:tcW w:w="1098" w:type="pct"/>
          </w:tcPr>
          <w:p w:rsidR="00775AED" w:rsidRPr="00B27923" w:rsidRDefault="00775AED" w:rsidP="00775AED">
            <w:pPr>
              <w:spacing w:line="276" w:lineRule="auto"/>
              <w:jc w:val="both"/>
              <w:rPr>
                <w:lang w:eastAsia="zh-CN"/>
              </w:rPr>
            </w:pPr>
          </w:p>
        </w:tc>
        <w:tc>
          <w:tcPr>
            <w:tcW w:w="3902" w:type="pct"/>
            <w:gridSpan w:val="3"/>
          </w:tcPr>
          <w:p w:rsidR="00775AED" w:rsidRPr="00B27923" w:rsidRDefault="00775AED" w:rsidP="00775AED">
            <w:pPr>
              <w:spacing w:line="276" w:lineRule="auto"/>
              <w:rPr>
                <w:lang w:eastAsia="zh-CN"/>
              </w:rPr>
            </w:pPr>
          </w:p>
        </w:tc>
      </w:tr>
      <w:tr w:rsidR="00775AED" w:rsidRPr="00B27923" w:rsidTr="00772997">
        <w:tc>
          <w:tcPr>
            <w:tcW w:w="5000" w:type="pct"/>
            <w:gridSpan w:val="4"/>
          </w:tcPr>
          <w:p w:rsidR="00775AED" w:rsidRPr="00B27923" w:rsidRDefault="00775AED" w:rsidP="00775AED">
            <w:pPr>
              <w:spacing w:line="276" w:lineRule="auto"/>
              <w:jc w:val="both"/>
              <w:rPr>
                <w:lang w:eastAsia="zh-CN"/>
              </w:rPr>
            </w:pPr>
          </w:p>
        </w:tc>
      </w:tr>
      <w:tr w:rsidR="00775AED" w:rsidRPr="00B27923" w:rsidTr="00772997">
        <w:tc>
          <w:tcPr>
            <w:tcW w:w="5000" w:type="pct"/>
            <w:gridSpan w:val="4"/>
          </w:tcPr>
          <w:p w:rsidR="00775AED" w:rsidRPr="00B27923" w:rsidRDefault="00775AED" w:rsidP="00775AED">
            <w:pPr>
              <w:spacing w:line="276" w:lineRule="auto"/>
              <w:rPr>
                <w:lang w:eastAsia="zh-CN"/>
              </w:rPr>
            </w:pPr>
            <w:r w:rsidRPr="00B27923">
              <w:rPr>
                <w:lang w:eastAsia="zh-CN"/>
              </w:rPr>
              <w:t>УТВЕРЖДЕНО</w:t>
            </w:r>
          </w:p>
        </w:tc>
      </w:tr>
      <w:tr w:rsidR="00775AED" w:rsidRPr="00B27923" w:rsidTr="00772997">
        <w:trPr>
          <w:trHeight w:val="83"/>
        </w:trPr>
        <w:tc>
          <w:tcPr>
            <w:tcW w:w="1864" w:type="pct"/>
            <w:gridSpan w:val="2"/>
          </w:tcPr>
          <w:p w:rsidR="00775AED" w:rsidRPr="00B27923" w:rsidRDefault="00775AED" w:rsidP="00775AED">
            <w:pPr>
              <w:spacing w:line="276" w:lineRule="auto"/>
              <w:jc w:val="both"/>
              <w:rPr>
                <w:lang w:eastAsia="zh-CN"/>
              </w:rPr>
            </w:pPr>
            <w:r w:rsidRPr="00B27923">
              <w:rPr>
                <w:lang w:eastAsia="zh-CN"/>
              </w:rPr>
              <w:t>Протокол заседания кафедры</w:t>
            </w:r>
          </w:p>
        </w:tc>
        <w:tc>
          <w:tcPr>
            <w:tcW w:w="3136" w:type="pct"/>
            <w:gridSpan w:val="2"/>
          </w:tcPr>
          <w:p w:rsidR="00775AED" w:rsidRPr="00B27923" w:rsidRDefault="00A87571" w:rsidP="00775AED">
            <w:pPr>
              <w:spacing w:line="276" w:lineRule="auto"/>
              <w:rPr>
                <w:lang w:eastAsia="zh-CN"/>
              </w:rPr>
            </w:pPr>
            <w:r>
              <w:rPr>
                <w:lang w:eastAsia="zh-CN"/>
              </w:rPr>
              <w:t>Оркестрового исполнительства и дирижирования Факультета искусств МГИК</w:t>
            </w:r>
          </w:p>
        </w:tc>
      </w:tr>
      <w:tr w:rsidR="00775AED" w:rsidRPr="00B27923" w:rsidTr="00772997">
        <w:tc>
          <w:tcPr>
            <w:tcW w:w="1864" w:type="pct"/>
            <w:gridSpan w:val="2"/>
          </w:tcPr>
          <w:p w:rsidR="00775AED" w:rsidRPr="00B27923" w:rsidRDefault="00705376" w:rsidP="00775AED">
            <w:pPr>
              <w:spacing w:line="276" w:lineRule="auto"/>
              <w:jc w:val="both"/>
              <w:rPr>
                <w:lang w:eastAsia="zh-CN"/>
              </w:rPr>
            </w:pPr>
            <w:r>
              <w:rPr>
                <w:lang w:eastAsia="zh-CN"/>
              </w:rPr>
              <w:t>№ 9 от «07» апреля 2022 г.</w:t>
            </w:r>
          </w:p>
        </w:tc>
        <w:tc>
          <w:tcPr>
            <w:tcW w:w="3136" w:type="pct"/>
            <w:gridSpan w:val="2"/>
          </w:tcPr>
          <w:p w:rsidR="00775AED" w:rsidRPr="00B27923" w:rsidRDefault="00775AED" w:rsidP="00775AED">
            <w:pPr>
              <w:spacing w:line="276" w:lineRule="auto"/>
              <w:jc w:val="right"/>
              <w:rPr>
                <w:lang w:eastAsia="zh-CN"/>
              </w:rPr>
            </w:pPr>
          </w:p>
        </w:tc>
      </w:tr>
    </w:tbl>
    <w:p w:rsidR="004071E6" w:rsidRPr="00F63990" w:rsidRDefault="004071E6" w:rsidP="00AD3171">
      <w:pPr>
        <w:pStyle w:val="3"/>
        <w:numPr>
          <w:ilvl w:val="0"/>
          <w:numId w:val="1"/>
        </w:numPr>
        <w:ind w:left="0" w:firstLine="0"/>
        <w:rPr>
          <w:rFonts w:ascii="Times New Roman" w:hAnsi="Times New Roman" w:cs="Times New Roman"/>
          <w:b/>
          <w:color w:val="auto"/>
        </w:rPr>
      </w:pPr>
      <w:r w:rsidRPr="00833A38">
        <w:rPr>
          <w:rFonts w:ascii="Times New Roman" w:hAnsi="Times New Roman" w:cs="Times New Roman"/>
          <w:color w:val="auto"/>
        </w:rPr>
        <w:br w:type="page"/>
      </w:r>
      <w:bookmarkStart w:id="1" w:name="_Toc95160564"/>
      <w:r w:rsidR="00610308" w:rsidRPr="00F63990">
        <w:rPr>
          <w:rFonts w:ascii="Times New Roman" w:hAnsi="Times New Roman" w:cs="Times New Roman"/>
          <w:b/>
          <w:color w:val="auto"/>
        </w:rPr>
        <w:lastRenderedPageBreak/>
        <w:t>ПЕРЕЧЕНЬ КОМПЕТЕНЦИЙ</w:t>
      </w:r>
      <w:bookmarkEnd w:id="1"/>
    </w:p>
    <w:p w:rsidR="00644C72" w:rsidRPr="00833A38" w:rsidRDefault="00644C72" w:rsidP="00DB5B2C">
      <w:pPr>
        <w:pStyle w:val="af1"/>
        <w:ind w:left="0"/>
        <w:jc w:val="right"/>
        <w:rPr>
          <w:lang w:eastAsia="zh-CN"/>
        </w:rPr>
      </w:pPr>
      <w:r w:rsidRPr="00833A38">
        <w:rPr>
          <w:lang w:eastAsia="zh-CN"/>
        </w:rPr>
        <w:t>Таблица 1</w:t>
      </w:r>
    </w:p>
    <w:tbl>
      <w:tblPr>
        <w:tblW w:w="5000" w:type="pct"/>
        <w:tblLook w:val="04A0" w:firstRow="1" w:lastRow="0" w:firstColumn="1" w:lastColumn="0" w:noHBand="0" w:noVBand="1"/>
      </w:tblPr>
      <w:tblGrid>
        <w:gridCol w:w="1344"/>
        <w:gridCol w:w="8226"/>
      </w:tblGrid>
      <w:tr w:rsidR="00D24F74" w:rsidRPr="001A00A3" w:rsidTr="00B1361E">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D24F74" w:rsidRPr="001A00A3" w:rsidRDefault="00D24F74" w:rsidP="00B1361E">
            <w:pPr>
              <w:rPr>
                <w:b/>
                <w:bCs/>
                <w:color w:val="000000"/>
                <w:szCs w:val="28"/>
              </w:rPr>
            </w:pPr>
            <w:r w:rsidRPr="001A00A3">
              <w:rPr>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D24F74" w:rsidRPr="001A00A3" w:rsidRDefault="00D24F74" w:rsidP="00B1361E">
            <w:pPr>
              <w:rPr>
                <w:color w:val="000000"/>
                <w:szCs w:val="28"/>
              </w:rPr>
            </w:pPr>
            <w:r w:rsidRPr="001A00A3">
              <w:rPr>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D24F74" w:rsidRPr="001A00A3" w:rsidTr="00B1361E">
        <w:trPr>
          <w:trHeight w:val="750"/>
        </w:trPr>
        <w:tc>
          <w:tcPr>
            <w:tcW w:w="702" w:type="pct"/>
            <w:tcBorders>
              <w:top w:val="nil"/>
              <w:left w:val="single" w:sz="4" w:space="0" w:color="auto"/>
              <w:bottom w:val="single" w:sz="4" w:space="0" w:color="auto"/>
              <w:right w:val="single" w:sz="4" w:space="0" w:color="auto"/>
            </w:tcBorders>
            <w:shd w:val="clear" w:color="000000" w:fill="FFFFFF"/>
            <w:hideMark/>
          </w:tcPr>
          <w:p w:rsidR="00D24F74" w:rsidRPr="001A00A3" w:rsidRDefault="00D24F74" w:rsidP="00B1361E">
            <w:pPr>
              <w:rPr>
                <w:b/>
                <w:bCs/>
                <w:color w:val="000000"/>
                <w:szCs w:val="28"/>
              </w:rPr>
            </w:pPr>
            <w:r w:rsidRPr="001A00A3">
              <w:rPr>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D24F74" w:rsidRPr="001A00A3" w:rsidRDefault="00D24F74" w:rsidP="00B1361E">
            <w:pPr>
              <w:rPr>
                <w:color w:val="000000"/>
                <w:szCs w:val="28"/>
              </w:rPr>
            </w:pPr>
            <w:r w:rsidRPr="001A00A3">
              <w:rPr>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160204" w:rsidRDefault="00160204" w:rsidP="00DB5B2C">
      <w:pPr>
        <w:jc w:val="center"/>
      </w:pPr>
    </w:p>
    <w:p w:rsidR="004071E6" w:rsidRPr="00F63990" w:rsidRDefault="00610308" w:rsidP="00AD3171">
      <w:pPr>
        <w:pStyle w:val="3"/>
        <w:numPr>
          <w:ilvl w:val="0"/>
          <w:numId w:val="1"/>
        </w:numPr>
        <w:ind w:left="0" w:firstLine="0"/>
        <w:rPr>
          <w:rFonts w:ascii="Times New Roman" w:hAnsi="Times New Roman" w:cs="Times New Roman"/>
          <w:b/>
          <w:color w:val="auto"/>
        </w:rPr>
      </w:pPr>
      <w:bookmarkStart w:id="2" w:name="_Toc95160565"/>
      <w:r w:rsidRPr="00F63990">
        <w:rPr>
          <w:rFonts w:ascii="Times New Roman" w:hAnsi="Times New Roman" w:cs="Times New Roman"/>
          <w:b/>
          <w:color w:val="auto"/>
        </w:rPr>
        <w:t>ПЛАНИРУЕМЫЕ РЕЗУЛЬТАТЫ ОБУЧЕНИЯ</w:t>
      </w:r>
      <w:bookmarkEnd w:id="2"/>
    </w:p>
    <w:p w:rsidR="00644C72" w:rsidRPr="00833A38" w:rsidRDefault="00644C72" w:rsidP="00DB5B2C">
      <w:pPr>
        <w:pStyle w:val="af1"/>
        <w:ind w:left="0"/>
        <w:jc w:val="right"/>
        <w:rPr>
          <w:lang w:eastAsia="zh-CN"/>
        </w:rPr>
      </w:pPr>
      <w:r w:rsidRPr="00833A38">
        <w:rPr>
          <w:lang w:eastAsia="zh-CN"/>
        </w:rPr>
        <w:t>Таблица 2</w:t>
      </w:r>
    </w:p>
    <w:p w:rsidR="00F12A01" w:rsidRPr="00833A38" w:rsidRDefault="00F12A01" w:rsidP="00DB5B2C">
      <w:pP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D24F74" w:rsidRPr="00412F10" w:rsidTr="00B1361E">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Код и содержание компетенции</w:t>
            </w:r>
          </w:p>
        </w:tc>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Индикаторы достижения</w:t>
            </w:r>
            <w:r w:rsidRPr="00412F10">
              <w:rPr>
                <w:b/>
                <w:bCs/>
                <w:color w:val="000000"/>
              </w:rPr>
              <w:br/>
              <w:t>компетенций</w:t>
            </w:r>
          </w:p>
        </w:tc>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Планируемые результаты обучения, соотнесенные с индикаторами достижения компетенций</w:t>
            </w:r>
          </w:p>
        </w:tc>
      </w:tr>
      <w:tr w:rsidR="00D24F74" w:rsidRPr="00412F10" w:rsidTr="00B1361E">
        <w:tc>
          <w:tcPr>
            <w:tcW w:w="1667" w:type="pct"/>
            <w:vMerge w:val="restart"/>
            <w:shd w:val="clear" w:color="auto" w:fill="auto"/>
            <w:hideMark/>
          </w:tcPr>
          <w:p w:rsidR="00D24F74" w:rsidRPr="00412F10" w:rsidRDefault="00D24F74" w:rsidP="00B1361E">
            <w:pPr>
              <w:rPr>
                <w:color w:val="000000"/>
              </w:rPr>
            </w:pPr>
            <w:r w:rsidRPr="00412F10">
              <w:rPr>
                <w:b/>
                <w:bCs/>
                <w:color w:val="000000"/>
              </w:rPr>
              <w:t>УК-4</w:t>
            </w:r>
            <w:r w:rsidRPr="00412F10">
              <w:rPr>
                <w:color w:val="000000"/>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D24F74" w:rsidRPr="00412F10" w:rsidRDefault="00D24F74" w:rsidP="00B1361E">
            <w:pPr>
              <w:rPr>
                <w:color w:val="000000"/>
              </w:rPr>
            </w:pPr>
            <w:r w:rsidRPr="00412F10">
              <w:rPr>
                <w:color w:val="000000"/>
              </w:rPr>
              <w:t xml:space="preserve">УК-4.1 </w:t>
            </w:r>
            <w:r w:rsidRPr="00412F10">
              <w:rPr>
                <w:color w:val="000000"/>
              </w:rPr>
              <w:br/>
              <w:t>Заключает контракты с подрядчиками с соблюдением законодательства в области авторского права</w:t>
            </w:r>
            <w:r w:rsidRPr="00412F10">
              <w:rPr>
                <w:color w:val="000000"/>
              </w:rPr>
              <w:br/>
            </w:r>
            <w:r w:rsidRPr="00412F10">
              <w:rPr>
                <w:color w:val="000000"/>
              </w:rPr>
              <w:br/>
              <w:t xml:space="preserve">УК-4.2 </w:t>
            </w:r>
            <w:r w:rsidRPr="00412F10">
              <w:rPr>
                <w:color w:val="000000"/>
              </w:rPr>
              <w:br/>
              <w:t>Умеет работать в команде, управлять командой</w:t>
            </w:r>
            <w:r w:rsidRPr="00412F10">
              <w:rPr>
                <w:color w:val="000000"/>
              </w:rPr>
              <w:br/>
            </w:r>
            <w:r w:rsidRPr="00412F10">
              <w:rPr>
                <w:color w:val="000000"/>
              </w:rPr>
              <w:br/>
              <w:t xml:space="preserve">УК-4.3 </w:t>
            </w:r>
            <w:r w:rsidRPr="00412F10">
              <w:rPr>
                <w:color w:val="000000"/>
              </w:rPr>
              <w:br/>
              <w:t>Владеет деловой коммуникацией, современными digital инструментами для командной работы над проектами в сфере культуры</w:t>
            </w:r>
            <w:r w:rsidRPr="00412F10">
              <w:rPr>
                <w:color w:val="000000"/>
              </w:rPr>
              <w:br/>
            </w:r>
            <w:r w:rsidRPr="00412F10">
              <w:rPr>
                <w:color w:val="000000"/>
              </w:rPr>
              <w:br/>
              <w:t xml:space="preserve">УК-4.4 </w:t>
            </w:r>
            <w:r w:rsidRPr="00412F10">
              <w:rPr>
                <w:color w:val="000000"/>
              </w:rPr>
              <w:br/>
              <w:t>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1667" w:type="pct"/>
            <w:shd w:val="clear" w:color="auto" w:fill="auto"/>
            <w:hideMark/>
          </w:tcPr>
          <w:p w:rsidR="00D24F74" w:rsidRPr="00412F10" w:rsidRDefault="00D24F74" w:rsidP="00B1361E">
            <w:pPr>
              <w:rPr>
                <w:color w:val="000000"/>
              </w:rPr>
            </w:pPr>
            <w:r w:rsidRPr="00412F10">
              <w:rPr>
                <w:b/>
                <w:bCs/>
                <w:color w:val="000000"/>
              </w:rPr>
              <w:t>Знать:</w:t>
            </w:r>
            <w:r w:rsidRPr="00412F10">
              <w:rPr>
                <w:color w:val="000000"/>
              </w:rPr>
              <w:br/>
              <w:t>– о сущности языка как универсальной знаковой системы в контексте выражения мыслей, чувств, волеизъявлений;</w:t>
            </w:r>
            <w:r w:rsidRPr="00412F10">
              <w:rPr>
                <w:color w:val="000000"/>
              </w:rPr>
              <w:br/>
              <w:t>– формы речи (устной и письменной);</w:t>
            </w:r>
            <w:r w:rsidRPr="00412F10">
              <w:rPr>
                <w:color w:val="000000"/>
              </w:rPr>
              <w:br/>
              <w:t>– особенности основных функциональных стилей;</w:t>
            </w:r>
            <w:r w:rsidRPr="00412F10">
              <w:rPr>
                <w:color w:val="000000"/>
              </w:rPr>
              <w:br/>
              <w:t>– языковой материал (лексические единицы и грамматические структуры) русского и минимум одного иностранного языка, необходимый и достаточный для общения в различных средах и сферах речевой деятельности;</w:t>
            </w:r>
            <w:r w:rsidRPr="00412F10">
              <w:rPr>
                <w:color w:val="000000"/>
              </w:rPr>
              <w:br/>
              <w:t>– морфологические, синтаксические и лексические особенности с учетом функционально-стилевой специфики изучаемого иностранного языка;</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Уметь:</w:t>
            </w:r>
            <w:r w:rsidRPr="00412F10">
              <w:rPr>
                <w:color w:val="000000"/>
              </w:rPr>
              <w:br/>
              <w:t>– ориентироваться в различных речевых ситуациях;</w:t>
            </w:r>
            <w:r w:rsidRPr="00412F10">
              <w:rPr>
                <w:color w:val="000000"/>
              </w:rPr>
              <w:br/>
              <w:t>– адекватно реализовать свои коммуникативные намерения;</w:t>
            </w:r>
            <w:r w:rsidRPr="00412F10">
              <w:rPr>
                <w:color w:val="000000"/>
              </w:rPr>
              <w:br/>
              <w:t xml:space="preserve">– воспринимать на слух и понимать основное содержание несложных </w:t>
            </w:r>
            <w:r w:rsidRPr="00412F10">
              <w:rPr>
                <w:color w:val="000000"/>
              </w:rPr>
              <w:lastRenderedPageBreak/>
              <w:t>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412F10">
              <w:rPr>
                <w:color w:val="000000"/>
              </w:rPr>
              <w:br/>
              <w:t>– понимать основное содержание иноязычных научно-популярных и научных</w:t>
            </w:r>
            <w:r w:rsidRPr="00412F10">
              <w:rPr>
                <w:color w:val="000000"/>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412F10">
              <w:rPr>
                <w:color w:val="000000"/>
              </w:rPr>
              <w:br/>
              <w:t>– выделять значимую информацию из прагматических иноязычных текстов справочно-информационного и рекламного характера;</w:t>
            </w:r>
            <w:r w:rsidRPr="00412F10">
              <w:rPr>
                <w:color w:val="000000"/>
              </w:rPr>
              <w:br/>
              <w:t>– делать сообщения и выстраивать монолог на иностранном языке;</w:t>
            </w:r>
            <w:r w:rsidRPr="00412F10">
              <w:rPr>
                <w:color w:val="000000"/>
              </w:rPr>
              <w:br/>
              <w:t>– заполнять деловые бумаги на иностранном языке;</w:t>
            </w:r>
            <w:r w:rsidRPr="00412F10">
              <w:rPr>
                <w:color w:val="000000"/>
              </w:rPr>
              <w:br/>
              <w:t>– вести на иностранном 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412F10">
              <w:rPr>
                <w:color w:val="000000"/>
              </w:rPr>
              <w:br/>
              <w:t>– вести основные типы диалога, соблюдая нормы речевого этикета, используя основные стратегии;</w:t>
            </w:r>
            <w:r w:rsidRPr="00412F10">
              <w:rPr>
                <w:color w:val="000000"/>
              </w:rPr>
              <w:br/>
              <w:t>– поддерживать контакты по электронной почте; оформлять Curriculum Vitae / Resume и сопроводительное письмо, необходимые при приеме на работу;</w:t>
            </w:r>
            <w:r w:rsidRPr="00412F10">
              <w:rPr>
                <w:color w:val="000000"/>
              </w:rPr>
              <w:br/>
              <w:t xml:space="preserve">– выполнять письменные </w:t>
            </w:r>
            <w:r w:rsidRPr="00412F10">
              <w:rPr>
                <w:color w:val="000000"/>
              </w:rPr>
              <w:lastRenderedPageBreak/>
              <w:t>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Владеть:</w:t>
            </w:r>
            <w:r w:rsidRPr="00412F10">
              <w:rPr>
                <w:color w:val="000000"/>
              </w:rPr>
              <w:br/>
              <w:t>– системой изучаемого иностранного языка как</w:t>
            </w:r>
            <w:r w:rsidRPr="00412F10">
              <w:rPr>
                <w:color w:val="000000"/>
              </w:rPr>
              <w:br/>
              <w:t>целостной системой, его основными грамматическими категориями;</w:t>
            </w:r>
            <w:r w:rsidRPr="00412F10">
              <w:rPr>
                <w:color w:val="000000"/>
              </w:rPr>
              <w:br/>
              <w:t>– системой орфографии и пунктуации;</w:t>
            </w:r>
            <w:r w:rsidRPr="00412F10">
              <w:rPr>
                <w:color w:val="000000"/>
              </w:rPr>
              <w:br/>
              <w:t>– жанрами устной и письменной речи в разных коммуникативных ситуациях профессионально-делового общения;</w:t>
            </w:r>
            <w:r w:rsidRPr="00412F10">
              <w:rPr>
                <w:color w:val="000000"/>
              </w:rPr>
              <w:br/>
              <w:t>– основными способами построения простого, сложного предложений на русском и иностранном языках;</w:t>
            </w:r>
          </w:p>
        </w:tc>
      </w:tr>
      <w:tr w:rsidR="00D24F74" w:rsidRPr="00412F10" w:rsidTr="00B1361E">
        <w:tc>
          <w:tcPr>
            <w:tcW w:w="1667" w:type="pct"/>
            <w:vMerge w:val="restart"/>
            <w:shd w:val="clear" w:color="auto" w:fill="auto"/>
            <w:hideMark/>
          </w:tcPr>
          <w:p w:rsidR="00D24F74" w:rsidRPr="00412F10" w:rsidRDefault="00D24F74" w:rsidP="00B1361E">
            <w:pPr>
              <w:rPr>
                <w:color w:val="000000"/>
              </w:rPr>
            </w:pPr>
            <w:r w:rsidRPr="00412F10">
              <w:rPr>
                <w:b/>
                <w:bCs/>
                <w:color w:val="000000"/>
              </w:rPr>
              <w:t>УК-5</w:t>
            </w:r>
            <w:r w:rsidRPr="00412F10">
              <w:rPr>
                <w:color w:val="000000"/>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D24F74" w:rsidRPr="00412F10" w:rsidRDefault="00D24F74" w:rsidP="00B1361E">
            <w:pPr>
              <w:rPr>
                <w:color w:val="000000"/>
              </w:rPr>
            </w:pPr>
            <w:r w:rsidRPr="00412F10">
              <w:rPr>
                <w:color w:val="000000"/>
              </w:rPr>
              <w:t xml:space="preserve">УК-5.1 </w:t>
            </w:r>
            <w:r w:rsidRPr="00412F10">
              <w:rPr>
                <w:color w:val="000000"/>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412F10">
              <w:rPr>
                <w:color w:val="000000"/>
              </w:rPr>
              <w:br/>
            </w:r>
            <w:r w:rsidRPr="00412F10">
              <w:rPr>
                <w:color w:val="000000"/>
              </w:rPr>
              <w:br/>
              <w:t xml:space="preserve">УК-5.2 </w:t>
            </w:r>
            <w:r w:rsidRPr="00412F10">
              <w:rPr>
                <w:color w:val="000000"/>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412F10">
              <w:rPr>
                <w:color w:val="000000"/>
              </w:rPr>
              <w:br/>
            </w:r>
            <w:r w:rsidRPr="00412F10">
              <w:rPr>
                <w:color w:val="000000"/>
              </w:rPr>
              <w:br/>
              <w:t xml:space="preserve">УК-5.3 </w:t>
            </w:r>
            <w:r w:rsidRPr="00412F10">
              <w:rPr>
                <w:color w:val="000000"/>
              </w:rPr>
              <w:br/>
              <w:t xml:space="preserve">Проявляет в своём поведении уважительное отношение к историческому </w:t>
            </w:r>
            <w:r w:rsidRPr="00412F10">
              <w:rPr>
                <w:color w:val="000000"/>
              </w:rPr>
              <w:lastRenderedPageBreak/>
              <w:t>наследию и социокультурным традициям различных социальных групп, опирающееся на знание этапов исторического развития России</w:t>
            </w:r>
            <w:r w:rsidRPr="00412F10">
              <w:rPr>
                <w:color w:val="000000"/>
              </w:rPr>
              <w:br/>
            </w:r>
            <w:r w:rsidRPr="00412F10">
              <w:rPr>
                <w:color w:val="000000"/>
              </w:rPr>
              <w:br/>
              <w:t xml:space="preserve">УК-5.4 </w:t>
            </w:r>
            <w:r w:rsidRPr="00412F10">
              <w:rPr>
                <w:color w:val="000000"/>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D24F74" w:rsidRPr="00412F10" w:rsidRDefault="00D24F74" w:rsidP="00B1361E">
            <w:pPr>
              <w:rPr>
                <w:color w:val="000000"/>
              </w:rPr>
            </w:pPr>
            <w:r w:rsidRPr="00412F10">
              <w:rPr>
                <w:b/>
                <w:bCs/>
                <w:color w:val="000000"/>
              </w:rPr>
              <w:lastRenderedPageBreak/>
              <w:t>Знать:</w:t>
            </w:r>
            <w:r w:rsidRPr="00412F10">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412F10">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412F10">
              <w:rPr>
                <w:color w:val="000000"/>
              </w:rPr>
              <w:br/>
              <w:t>– национально-культурные особенности социального и речевого поведения представителей иноязычных культур;</w:t>
            </w:r>
            <w:r w:rsidRPr="00412F10">
              <w:rPr>
                <w:color w:val="000000"/>
              </w:rPr>
              <w:br/>
              <w:t xml:space="preserve">– обычаи, этикет, социальные стереотипы, </w:t>
            </w:r>
            <w:r w:rsidRPr="00412F10">
              <w:rPr>
                <w:color w:val="000000"/>
              </w:rPr>
              <w:lastRenderedPageBreak/>
              <w:t>историю и культуру других стран;</w:t>
            </w:r>
            <w:r w:rsidRPr="00412F10">
              <w:rPr>
                <w:color w:val="000000"/>
              </w:rPr>
              <w:br/>
              <w:t>– исторические этапы в развитии национальных культур;</w:t>
            </w:r>
            <w:r w:rsidRPr="00412F10">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412F10">
              <w:rPr>
                <w:color w:val="000000"/>
              </w:rPr>
              <w:br/>
              <w:t>– национально-культурные особенности искусства различных стран;</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Уметь:</w:t>
            </w:r>
            <w:r w:rsidRPr="00412F10">
              <w:rPr>
                <w:color w:val="000000"/>
              </w:rPr>
              <w:br/>
              <w:t>– адекватно оценивать межкультурные диалоги в современном обществе;</w:t>
            </w:r>
            <w:r w:rsidRPr="00412F10">
              <w:rPr>
                <w:color w:val="000000"/>
              </w:rPr>
              <w:br/>
              <w:t>– соотносить современное состояние культуры с ее историей;</w:t>
            </w:r>
            <w:r w:rsidRPr="00412F10">
              <w:rPr>
                <w:color w:val="000000"/>
              </w:rPr>
              <w:br/>
              <w:t>– излагать и критически осмысливать базовые представления по истории и теории новейшего искусства;</w:t>
            </w:r>
            <w:r w:rsidRPr="00412F10">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412F10">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412F10">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412F10">
              <w:rPr>
                <w:color w:val="000000"/>
              </w:rPr>
              <w:br/>
              <w:t>– работать с разноплановыми историческими источниками;</w:t>
            </w:r>
            <w:r w:rsidRPr="00412F10">
              <w:rPr>
                <w:color w:val="000000"/>
              </w:rPr>
              <w:br/>
              <w:t>– извлекать уроки из исторических событий, и на их основе принимать осознанные решения;</w:t>
            </w:r>
            <w:r w:rsidRPr="00412F10">
              <w:rPr>
                <w:color w:val="000000"/>
              </w:rPr>
              <w:br/>
              <w:t>– адекватно реализовать свои коммуникативные намерения в контексте толерантности;</w:t>
            </w:r>
            <w:r w:rsidRPr="00412F10">
              <w:rPr>
                <w:color w:val="000000"/>
              </w:rPr>
              <w:br/>
              <w:t>– находить и использовать</w:t>
            </w:r>
            <w:r w:rsidRPr="00412F10">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412F10">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Владеть:</w:t>
            </w:r>
            <w:r w:rsidRPr="00412F10">
              <w:rPr>
                <w:color w:val="000000"/>
              </w:rPr>
              <w:br/>
              <w:t>– развитой способностью к чувств-венно-художественному восприятию этнокультурного разнообразия современного мира;</w:t>
            </w:r>
            <w:r w:rsidRPr="00412F10">
              <w:rPr>
                <w:color w:val="000000"/>
              </w:rPr>
              <w:br/>
              <w:t>– нормами недискриминационного и конструктивного взаимодействия с людьми с учетом их социокультурных особенностей;</w:t>
            </w:r>
            <w:r w:rsidRPr="00412F10">
              <w:rPr>
                <w:color w:val="000000"/>
              </w:rPr>
              <w:br/>
              <w:t>– речевым этикетом межкультурной коммуникации;</w:t>
            </w:r>
            <w:r w:rsidRPr="00412F10">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D24F74" w:rsidRDefault="00D24F74" w:rsidP="00D24F74">
      <w:pPr>
        <w:pStyle w:val="3"/>
      </w:pPr>
    </w:p>
    <w:p w:rsidR="00D24F74" w:rsidRDefault="00D24F74">
      <w:pPr>
        <w:spacing w:after="200" w:line="276" w:lineRule="auto"/>
        <w:rPr>
          <w:rFonts w:asciiTheme="majorHAnsi" w:eastAsiaTheme="majorEastAsia" w:hAnsiTheme="majorHAnsi" w:cstheme="majorBidi"/>
          <w:color w:val="243F60" w:themeColor="accent1" w:themeShade="7F"/>
        </w:rPr>
      </w:pPr>
      <w:r>
        <w:br w:type="page"/>
      </w:r>
    </w:p>
    <w:p w:rsidR="002F3537" w:rsidRPr="0036030A" w:rsidRDefault="002F3537" w:rsidP="002F3537">
      <w:pPr>
        <w:autoSpaceDE w:val="0"/>
        <w:autoSpaceDN w:val="0"/>
        <w:adjustRightInd w:val="0"/>
        <w:jc w:val="both"/>
        <w:rPr>
          <w:color w:val="000000"/>
          <w:lang w:bidi="mr-IN"/>
        </w:rPr>
      </w:pPr>
      <w:r w:rsidRPr="0036030A">
        <w:rPr>
          <w:b/>
          <w:lang w:eastAsia="en-US"/>
        </w:rPr>
        <w:t>Раздел 2. Типовые и оригинальные контрольные задания</w:t>
      </w:r>
      <w:r w:rsidRPr="0036030A">
        <w:rPr>
          <w:color w:val="000000"/>
          <w:lang w:bidi="mr-IN"/>
        </w:rPr>
        <w:t xml:space="preserve"> </w:t>
      </w:r>
    </w:p>
    <w:p w:rsidR="002F3537" w:rsidRPr="0036030A" w:rsidRDefault="002F3537" w:rsidP="002F3537">
      <w:pPr>
        <w:jc w:val="both"/>
        <w:rPr>
          <w:b/>
        </w:rPr>
      </w:pPr>
      <w:r w:rsidRPr="0036030A">
        <w:rPr>
          <w:b/>
        </w:rPr>
        <w:t xml:space="preserve">                    </w:t>
      </w:r>
      <w:bookmarkStart w:id="3" w:name="_Hlk89194545"/>
      <w:r w:rsidRPr="0036030A">
        <w:rPr>
          <w:b/>
        </w:rPr>
        <w:t xml:space="preserve">          2.1. Задания репродуктивного уровня ( УК-4.1, 5.1):</w:t>
      </w:r>
    </w:p>
    <w:p w:rsidR="002F3537" w:rsidRPr="0036030A" w:rsidRDefault="002F3537" w:rsidP="002F3537">
      <w:pPr>
        <w:autoSpaceDE w:val="0"/>
        <w:autoSpaceDN w:val="0"/>
        <w:adjustRightInd w:val="0"/>
        <w:jc w:val="both"/>
        <w:rPr>
          <w:b/>
        </w:rPr>
      </w:pPr>
    </w:p>
    <w:bookmarkEnd w:id="3"/>
    <w:p w:rsidR="002F3537" w:rsidRPr="0036030A" w:rsidRDefault="002F3537" w:rsidP="002F3537">
      <w:pPr>
        <w:autoSpaceDE w:val="0"/>
        <w:autoSpaceDN w:val="0"/>
        <w:adjustRightInd w:val="0"/>
        <w:jc w:val="both"/>
        <w:rPr>
          <w:b/>
          <w:bCs/>
          <w:color w:val="000000"/>
          <w:lang w:bidi="mr-IN"/>
        </w:rPr>
      </w:pPr>
      <w:r w:rsidRPr="0036030A">
        <w:rPr>
          <w:b/>
        </w:rPr>
        <w:t xml:space="preserve">                          </w:t>
      </w:r>
    </w:p>
    <w:p w:rsidR="002F3537" w:rsidRPr="0036030A" w:rsidRDefault="002F3537" w:rsidP="002F3537">
      <w:pPr>
        <w:jc w:val="both"/>
        <w:rPr>
          <w:b/>
          <w:bCs/>
        </w:rPr>
      </w:pPr>
      <w:r w:rsidRPr="0036030A">
        <w:rPr>
          <w:b/>
          <w:bCs/>
        </w:rPr>
        <w:t xml:space="preserve">Диктант </w:t>
      </w:r>
    </w:p>
    <w:p w:rsidR="002F3537" w:rsidRPr="0036030A" w:rsidRDefault="002F3537" w:rsidP="002F3537">
      <w:pPr>
        <w:jc w:val="both"/>
        <w:rPr>
          <w:b/>
          <w:bCs/>
        </w:rPr>
      </w:pPr>
      <w:r w:rsidRPr="0036030A">
        <w:rPr>
          <w:b/>
          <w:bCs/>
        </w:rPr>
        <w:t xml:space="preserve">Написать текст под диктовку </w:t>
      </w: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1. Диктант</w:t>
      </w:r>
    </w:p>
    <w:p w:rsidR="002F3537" w:rsidRPr="0036030A" w:rsidRDefault="002F3537" w:rsidP="002F3537">
      <w:pPr>
        <w:autoSpaceDE w:val="0"/>
        <w:autoSpaceDN w:val="0"/>
        <w:adjustRightInd w:val="0"/>
        <w:jc w:val="both"/>
        <w:rPr>
          <w:rFonts w:eastAsia="SimSun;宋体"/>
          <w:b/>
          <w:bCs/>
          <w:lang w:eastAsia="zh-CN"/>
        </w:rPr>
      </w:pPr>
      <w:r w:rsidRPr="0036030A">
        <w:rPr>
          <w:b/>
          <w:bCs/>
          <w:color w:val="000000"/>
          <w:lang w:bidi="mr-IN"/>
        </w:rPr>
        <w:t>Цель: проверка остаточных знаний</w:t>
      </w:r>
    </w:p>
    <w:p w:rsidR="002F3537" w:rsidRPr="0036030A" w:rsidRDefault="002F3537" w:rsidP="002F3537">
      <w:pPr>
        <w:jc w:val="both"/>
      </w:pPr>
      <w:r w:rsidRPr="0036030A">
        <w:rPr>
          <w:b/>
          <w:lang w:eastAsia="zh-CN"/>
        </w:rPr>
        <w:t xml:space="preserve">         </w:t>
      </w:r>
      <w:r w:rsidRPr="0036030A">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2F3537" w:rsidRPr="0036030A" w:rsidRDefault="002F3537" w:rsidP="002F3537">
      <w:pPr>
        <w:jc w:val="both"/>
      </w:pPr>
      <w:r w:rsidRPr="0036030A">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2F3537" w:rsidRPr="0036030A" w:rsidRDefault="002F3537" w:rsidP="002F3537">
      <w:pPr>
        <w:jc w:val="both"/>
      </w:pPr>
    </w:p>
    <w:p w:rsidR="002F3537" w:rsidRPr="0036030A" w:rsidRDefault="002F3537" w:rsidP="002F3537">
      <w:pPr>
        <w:jc w:val="both"/>
        <w:rPr>
          <w:rFonts w:eastAsia="SimSun;宋体"/>
          <w:b/>
          <w:lang w:eastAsia="zh-CN"/>
        </w:rPr>
      </w:pPr>
      <w:r w:rsidRPr="0036030A">
        <w:rPr>
          <w:rFonts w:eastAsia="SimSun;宋体"/>
          <w:b/>
          <w:lang w:eastAsia="zh-CN"/>
        </w:rPr>
        <w:t>Семестр 2</w:t>
      </w:r>
    </w:p>
    <w:p w:rsidR="002F3537" w:rsidRPr="0036030A" w:rsidRDefault="002F3537" w:rsidP="002F3537">
      <w:pPr>
        <w:jc w:val="both"/>
        <w:rPr>
          <w:rFonts w:eastAsia="SimSun;宋体"/>
          <w:b/>
          <w:lang w:eastAsia="zh-CN"/>
        </w:rPr>
      </w:pPr>
    </w:p>
    <w:p w:rsidR="002F3537" w:rsidRPr="0036030A" w:rsidRDefault="002F3537" w:rsidP="002F3537">
      <w:pPr>
        <w:jc w:val="both"/>
        <w:rPr>
          <w:b/>
        </w:rPr>
      </w:pPr>
      <w:r w:rsidRPr="0036030A">
        <w:rPr>
          <w:b/>
        </w:rPr>
        <w:t>Диктант</w:t>
      </w:r>
    </w:p>
    <w:p w:rsidR="002F3537" w:rsidRPr="0036030A" w:rsidRDefault="002F3537" w:rsidP="002F3537">
      <w:pPr>
        <w:jc w:val="both"/>
      </w:pPr>
      <w:r w:rsidRPr="0036030A">
        <w:rPr>
          <w:color w:val="141212"/>
          <w:shd w:val="clear" w:color="auto" w:fill="FFFFFF"/>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36030A">
        <w:rPr>
          <w:color w:val="141212"/>
        </w:rPr>
        <w:br/>
      </w:r>
      <w:r w:rsidRPr="0036030A">
        <w:rPr>
          <w:color w:val="141212"/>
          <w:shd w:val="clear" w:color="auto" w:fill="FFFFFF"/>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36030A">
        <w:rPr>
          <w:color w:val="141212"/>
        </w:rPr>
        <w:br/>
      </w:r>
      <w:r w:rsidRPr="0036030A">
        <w:rPr>
          <w:color w:val="141212"/>
          <w:shd w:val="clear" w:color="auto" w:fill="FFFFFF"/>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36030A">
        <w:rPr>
          <w:color w:val="141212"/>
        </w:rPr>
        <w:br/>
      </w:r>
      <w:r w:rsidRPr="0036030A">
        <w:rPr>
          <w:color w:val="141212"/>
          <w:shd w:val="clear" w:color="auto" w:fill="FFFFFF"/>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2F3537" w:rsidRPr="0036030A" w:rsidRDefault="002F3537" w:rsidP="002F3537">
      <w:pPr>
        <w:jc w:val="both"/>
      </w:pPr>
    </w:p>
    <w:p w:rsidR="002F3537" w:rsidRPr="0036030A" w:rsidRDefault="002F3537" w:rsidP="002F3537">
      <w:pPr>
        <w:jc w:val="both"/>
        <w:rPr>
          <w:rFonts w:eastAsia="SimSun" w:cs="Lucida Sans"/>
          <w:kern w:val="3"/>
          <w:lang w:eastAsia="zh-CN" w:bidi="hi-IN"/>
        </w:rPr>
      </w:pPr>
    </w:p>
    <w:p w:rsidR="002F3537" w:rsidRPr="0036030A" w:rsidRDefault="002F3537" w:rsidP="002F3537">
      <w:pPr>
        <w:suppressAutoHyphens/>
        <w:autoSpaceDN w:val="0"/>
        <w:jc w:val="both"/>
        <w:textAlignment w:val="baseline"/>
        <w:rPr>
          <w:rFonts w:eastAsia="SimSun" w:cs="Lucida Sans"/>
          <w:kern w:val="3"/>
          <w:lang w:eastAsia="zh-CN" w:bidi="hi-IN"/>
        </w:rPr>
      </w:pPr>
    </w:p>
    <w:p w:rsidR="002F3537" w:rsidRPr="0036030A" w:rsidRDefault="002F3537" w:rsidP="002F3537">
      <w:pPr>
        <w:tabs>
          <w:tab w:val="left" w:pos="5242"/>
        </w:tabs>
        <w:jc w:val="both"/>
      </w:pPr>
      <w:r w:rsidRPr="0036030A">
        <w:t xml:space="preserve"> </w:t>
      </w:r>
      <w:r w:rsidRPr="0036030A">
        <w:rPr>
          <w:b/>
          <w:bCs/>
        </w:rPr>
        <w:t>Критерии оценки:</w:t>
      </w:r>
    </w:p>
    <w:p w:rsidR="002F3537" w:rsidRPr="0036030A" w:rsidRDefault="002F3537" w:rsidP="002F3537">
      <w:pPr>
        <w:autoSpaceDE w:val="0"/>
        <w:autoSpaceDN w:val="0"/>
        <w:adjustRightInd w:val="0"/>
        <w:jc w:val="both"/>
        <w:rPr>
          <w:b/>
          <w:bCs/>
          <w:color w:val="000000"/>
          <w:lang w:bidi="mr-IN"/>
        </w:rPr>
      </w:pPr>
    </w:p>
    <w:tbl>
      <w:tblPr>
        <w:tblOverlap w:val="never"/>
        <w:tblW w:w="5000" w:type="pct"/>
        <w:tblCellMar>
          <w:left w:w="10" w:type="dxa"/>
          <w:right w:w="10" w:type="dxa"/>
        </w:tblCellMar>
        <w:tblLook w:val="04A0" w:firstRow="1" w:lastRow="0" w:firstColumn="1" w:lastColumn="0" w:noHBand="0" w:noVBand="1"/>
      </w:tblPr>
      <w:tblGrid>
        <w:gridCol w:w="2278"/>
        <w:gridCol w:w="2702"/>
        <w:gridCol w:w="4394"/>
      </w:tblGrid>
      <w:tr w:rsidR="002F3537" w:rsidRPr="0036030A" w:rsidTr="002F3537">
        <w:trPr>
          <w:trHeight w:val="702"/>
        </w:trPr>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tr w:rsidR="002F3537" w:rsidRPr="0036030A" w:rsidTr="002F3537">
        <w:trPr>
          <w:trHeight w:val="996"/>
        </w:trPr>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2"/>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bottom w:val="nil"/>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не более двух синтаксических ошибок</w:t>
            </w:r>
          </w:p>
        </w:tc>
      </w:tr>
      <w:tr w:rsidR="002F3537" w:rsidRPr="0036030A" w:rsidTr="002F3537">
        <w:trPr>
          <w:trHeight w:val="1725"/>
        </w:trPr>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не более двух орфографических ошибок и двух синтаксических ошибок или четырех синтаксических ошибок.</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top w:val="single" w:sz="4" w:space="0" w:color="auto"/>
              <w:left w:val="single" w:sz="4" w:space="0" w:color="auto"/>
              <w:bottom w:val="single" w:sz="4" w:space="0" w:color="auto"/>
              <w:right w:val="single" w:sz="4" w:space="0" w:color="auto"/>
            </w:tcBorders>
            <w:vAlign w:val="center"/>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1082"/>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более двух орфографических ошибок и двух синтаксических ошибок или четырех синтаксических ошибок.</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top w:val="single" w:sz="4" w:space="0" w:color="auto"/>
              <w:left w:val="single" w:sz="4" w:space="0" w:color="auto"/>
              <w:bottom w:val="single" w:sz="4" w:space="0" w:color="auto"/>
              <w:right w:val="single" w:sz="4" w:space="0" w:color="auto"/>
            </w:tcBorders>
            <w:vAlign w:val="center"/>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360"/>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autoSpaceDE w:val="0"/>
              <w:autoSpaceDN w:val="0"/>
              <w:adjustRightInd w:val="0"/>
              <w:jc w:val="both"/>
              <w:rPr>
                <w:color w:val="000000"/>
                <w:lang w:bidi="mr-IN"/>
              </w:rPr>
            </w:pPr>
            <w:r w:rsidRPr="0036030A">
              <w:rPr>
                <w:color w:val="000000"/>
                <w:shd w:val="clear" w:color="auto" w:fill="FFFFFF"/>
                <w:lang w:bidi="ru-RU"/>
              </w:rPr>
              <w:t xml:space="preserve">Задания выполнены самостоятельно, </w:t>
            </w:r>
            <w:r w:rsidRPr="0036030A">
              <w:t>обучающийся допустил более  четырех орфографических ошибок и четырех синтаксических ошибок или шести синтаксических ошибок.</w:t>
            </w:r>
          </w:p>
          <w:p w:rsidR="002F3537" w:rsidRPr="0036030A" w:rsidRDefault="002F3537" w:rsidP="002B2EBF">
            <w:pPr>
              <w:widowControl w:val="0"/>
              <w:ind w:left="68"/>
              <w:jc w:val="both"/>
              <w:rPr>
                <w:color w:val="000000"/>
                <w:shd w:val="clear" w:color="auto" w:fill="FFFFFF"/>
                <w:lang w:bidi="ru-RU"/>
              </w:rPr>
            </w:pPr>
          </w:p>
        </w:tc>
      </w:tr>
    </w:tbl>
    <w:p w:rsidR="002F3537" w:rsidRPr="0036030A" w:rsidRDefault="002F3537" w:rsidP="002F3537">
      <w:pPr>
        <w:autoSpaceDE w:val="0"/>
        <w:autoSpaceDN w:val="0"/>
        <w:adjustRightInd w:val="0"/>
        <w:spacing w:after="27"/>
        <w:jc w:val="both"/>
        <w:rPr>
          <w:color w:val="000000"/>
          <w:lang w:bidi="mr-IN"/>
        </w:rPr>
      </w:pPr>
      <w:r w:rsidRPr="0036030A">
        <w:rPr>
          <w:color w:val="000000"/>
          <w:lang w:bidi="mr-IN"/>
        </w:rPr>
        <w:t xml:space="preserve">                           </w:t>
      </w: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jc w:val="both"/>
        <w:rPr>
          <w:b/>
          <w:bCs/>
        </w:rPr>
      </w:pPr>
      <w:r>
        <w:rPr>
          <w:b/>
        </w:rPr>
        <w:t xml:space="preserve">        </w:t>
      </w:r>
      <w:r w:rsidRPr="0036030A">
        <w:rPr>
          <w:b/>
        </w:rPr>
        <w:t xml:space="preserve">                                   2.2. Задания реконструктивного уровня:</w:t>
      </w:r>
      <w:r w:rsidRPr="0036030A">
        <w:t xml:space="preserve"> </w:t>
      </w:r>
      <w:r w:rsidRPr="0036030A">
        <w:rPr>
          <w:b/>
        </w:rPr>
        <w:t xml:space="preserve"> </w:t>
      </w:r>
    </w:p>
    <w:p w:rsidR="002F3537" w:rsidRPr="0036030A" w:rsidRDefault="002F3537" w:rsidP="002F3537">
      <w:pPr>
        <w:spacing w:line="360" w:lineRule="auto"/>
        <w:jc w:val="both"/>
        <w:rPr>
          <w:b/>
          <w:color w:val="000000"/>
          <w:spacing w:val="-10"/>
        </w:rPr>
      </w:pPr>
      <w:r w:rsidRPr="0036030A">
        <w:t xml:space="preserve">                            </w:t>
      </w:r>
      <w:r w:rsidRPr="0036030A">
        <w:rPr>
          <w:b/>
          <w:color w:val="000000"/>
          <w:spacing w:val="-10"/>
        </w:rPr>
        <w:t xml:space="preserve">                 </w:t>
      </w:r>
    </w:p>
    <w:p w:rsidR="002F3537" w:rsidRPr="0036030A" w:rsidRDefault="002F3537" w:rsidP="002F3537">
      <w:pPr>
        <w:spacing w:line="360" w:lineRule="auto"/>
        <w:jc w:val="both"/>
        <w:rPr>
          <w:b/>
          <w:bCs/>
        </w:rPr>
      </w:pPr>
      <w:r w:rsidRPr="0036030A">
        <w:rPr>
          <w:b/>
          <w:color w:val="000000"/>
          <w:spacing w:val="-10"/>
        </w:rPr>
        <w:t xml:space="preserve">                                     Комплект </w:t>
      </w:r>
      <w:r w:rsidRPr="0036030A">
        <w:rPr>
          <w:b/>
          <w:bCs/>
        </w:rPr>
        <w:t xml:space="preserve">контрольных работ (УК-4.1, 4.2, УК-5.1, 5.2): </w:t>
      </w:r>
    </w:p>
    <w:p w:rsidR="002F3537" w:rsidRPr="0036030A" w:rsidRDefault="002F3537" w:rsidP="002F3537">
      <w:pPr>
        <w:jc w:val="both"/>
        <w:rPr>
          <w:b/>
          <w:bCs/>
        </w:rPr>
      </w:pPr>
      <w:r w:rsidRPr="0036030A">
        <w:rPr>
          <w:b/>
          <w:bCs/>
        </w:rPr>
        <w:t>Семестр 1</w:t>
      </w:r>
    </w:p>
    <w:p w:rsidR="002F3537" w:rsidRPr="0036030A" w:rsidRDefault="002F3537" w:rsidP="002F3537">
      <w:pPr>
        <w:jc w:val="both"/>
        <w:rPr>
          <w:b/>
        </w:rPr>
      </w:pPr>
      <w:r w:rsidRPr="0036030A">
        <w:rPr>
          <w:b/>
        </w:rPr>
        <w:t>Контрольная работа №1</w:t>
      </w:r>
    </w:p>
    <w:p w:rsidR="002F3537" w:rsidRPr="0036030A" w:rsidRDefault="002F3537" w:rsidP="002F3537">
      <w:pPr>
        <w:jc w:val="both"/>
        <w:rPr>
          <w:rFonts w:eastAsia="SimSun;宋体"/>
          <w:u w:val="single"/>
          <w:lang w:eastAsia="zh-CN"/>
        </w:rPr>
      </w:pPr>
      <w:r w:rsidRPr="0036030A">
        <w:rPr>
          <w:rFonts w:eastAsia="SimSun;宋体"/>
          <w:u w:val="single"/>
          <w:lang w:eastAsia="zh-CN"/>
        </w:rPr>
        <w:t>Выберите правильный ответ.</w:t>
      </w:r>
    </w:p>
    <w:p w:rsidR="002F3537" w:rsidRPr="0036030A" w:rsidRDefault="002F3537" w:rsidP="002F3537">
      <w:pPr>
        <w:jc w:val="both"/>
        <w:rPr>
          <w:rFonts w:eastAsia="SimSun;宋体"/>
          <w:lang w:eastAsia="zh-CN"/>
        </w:rPr>
      </w:pPr>
    </w:p>
    <w:p w:rsidR="002F3537" w:rsidRPr="0036030A" w:rsidRDefault="002F3537" w:rsidP="002F3537">
      <w:pPr>
        <w:numPr>
          <w:ilvl w:val="0"/>
          <w:numId w:val="5"/>
        </w:numPr>
        <w:jc w:val="both"/>
        <w:rPr>
          <w:rFonts w:eastAsia="SimSun;宋体"/>
          <w:lang w:eastAsia="zh-CN"/>
        </w:rPr>
      </w:pPr>
      <w:r w:rsidRPr="0036030A">
        <w:rPr>
          <w:rFonts w:eastAsia="SimSun;宋体"/>
          <w:b/>
          <w:bCs/>
          <w:lang w:eastAsia="zh-CN"/>
        </w:rPr>
        <w:t>Буква Я пропущена в слове:</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сн...гирь;</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т...жёлый;</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зал...зать (на гору);</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прим...рять (друзей).</w:t>
      </w:r>
    </w:p>
    <w:p w:rsidR="002F3537" w:rsidRPr="0036030A" w:rsidRDefault="002F3537" w:rsidP="002F3537">
      <w:pPr>
        <w:ind w:left="720"/>
        <w:jc w:val="both"/>
        <w:rPr>
          <w:rFonts w:eastAsia="SimSun;宋体"/>
          <w:lang w:eastAsia="zh-CN"/>
        </w:rPr>
      </w:pPr>
    </w:p>
    <w:p w:rsidR="002F3537" w:rsidRPr="0036030A" w:rsidRDefault="002F3537" w:rsidP="002F3537">
      <w:pPr>
        <w:numPr>
          <w:ilvl w:val="0"/>
          <w:numId w:val="7"/>
        </w:numPr>
        <w:jc w:val="both"/>
        <w:rPr>
          <w:rFonts w:eastAsia="SimSun;宋体"/>
          <w:lang w:eastAsia="zh-CN"/>
        </w:rPr>
      </w:pPr>
      <w:r w:rsidRPr="0036030A">
        <w:rPr>
          <w:rFonts w:eastAsia="SimSun;宋体"/>
          <w:b/>
          <w:bCs/>
          <w:lang w:eastAsia="zh-CN"/>
        </w:rPr>
        <w:t>Буква Ь (разделительный мягкий знак) пропущена в слове:</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с...едобный (гриб);</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сер...ёзный (человек);</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под…ём (с утра);</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с…езд.</w:t>
      </w:r>
    </w:p>
    <w:p w:rsidR="002F3537" w:rsidRPr="0036030A" w:rsidRDefault="002F3537" w:rsidP="002F3537">
      <w:pPr>
        <w:ind w:left="720"/>
        <w:jc w:val="both"/>
        <w:rPr>
          <w:rFonts w:eastAsia="SimSun;宋体"/>
          <w:lang w:eastAsia="zh-CN"/>
        </w:rPr>
      </w:pPr>
    </w:p>
    <w:p w:rsidR="002F3537" w:rsidRPr="0036030A" w:rsidRDefault="002F3537" w:rsidP="002F3537">
      <w:pPr>
        <w:numPr>
          <w:ilvl w:val="0"/>
          <w:numId w:val="9"/>
        </w:numPr>
        <w:jc w:val="both"/>
        <w:rPr>
          <w:rFonts w:eastAsia="SimSun;宋体"/>
          <w:lang w:eastAsia="zh-CN"/>
        </w:rPr>
      </w:pPr>
      <w:r w:rsidRPr="0036030A">
        <w:rPr>
          <w:rFonts w:eastAsia="SimSun;宋体"/>
          <w:b/>
          <w:bCs/>
          <w:lang w:eastAsia="zh-CN"/>
        </w:rPr>
        <w:t>Буква С пропущена в слове:</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у…кий;</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ра…будить;</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про…ьба;</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ре…кий.</w:t>
      </w:r>
    </w:p>
    <w:p w:rsidR="002F3537" w:rsidRPr="0036030A" w:rsidRDefault="002F3537" w:rsidP="002F3537">
      <w:pPr>
        <w:numPr>
          <w:ilvl w:val="0"/>
          <w:numId w:val="11"/>
        </w:numPr>
        <w:jc w:val="both"/>
        <w:rPr>
          <w:rFonts w:eastAsia="SimSun;宋体"/>
          <w:lang w:eastAsia="zh-CN"/>
        </w:rPr>
      </w:pPr>
      <w:r w:rsidRPr="0036030A">
        <w:rPr>
          <w:rFonts w:eastAsia="SimSun;宋体"/>
          <w:b/>
          <w:bCs/>
          <w:lang w:eastAsia="zh-CN"/>
        </w:rPr>
        <w:t>«Не» пишется слитно с глаголом в предложении:</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Ему (не)сдобровать;</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Он ничего (не)сказал;</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Сегодня мы (не)торопимся;</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Дети (не)хотели учиться.</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5. Мягкий знак пропущен в слове в предложении:</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Он позаботит..ся о брате;</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Кошка любит умыват...ся;</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Свет часто отключает...ся;</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Весной река разливает...ся.</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6. Окончание I спряжения имеет глагол:</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терп…т;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стро…т;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слуша…т;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завис…т.</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7. Определите , какое слово надо писать раздельно:</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(при)ехать;</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(при)рода;</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(при)морский;</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(при)доме.</w:t>
      </w:r>
    </w:p>
    <w:p w:rsidR="002F3537" w:rsidRPr="0036030A" w:rsidRDefault="002F3537" w:rsidP="002F3537">
      <w:pPr>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8. Укажите, в окончаниях каких слов пишется И:</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в деревн...;</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о товарищ...;</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в постел...;</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по тропинк... .</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9. Укажите, в каком слове после шипящего пишется Ь:</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калач...;</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поч...ка;</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обруч…;</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помоч... .</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10. Буква Е пропущена в слове: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разв...вать (ребёнка);</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сп...ши (упражнение);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пос...деть (на стуле);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прим...рять (одежду).</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11. Твёрдый знак пропущен в слове:</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с...ел;</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перел...ём;</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отоб...ю;</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п...ю.</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12. Укажите слово с буквой Ю в корне:</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ч...деса;</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щ...пальца;</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параш...т;</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ж...ткий.</w:t>
      </w:r>
    </w:p>
    <w:p w:rsidR="002F3537" w:rsidRPr="0036030A" w:rsidRDefault="002F3537" w:rsidP="002F3537">
      <w:pPr>
        <w:jc w:val="both"/>
        <w:rPr>
          <w:rFonts w:eastAsia="SimSun;宋体"/>
          <w:lang w:eastAsia="zh-CN"/>
        </w:rPr>
      </w:pPr>
    </w:p>
    <w:p w:rsidR="002F3537" w:rsidRPr="0036030A" w:rsidRDefault="002F3537" w:rsidP="002F3537">
      <w:pPr>
        <w:ind w:left="360"/>
        <w:jc w:val="both"/>
        <w:rPr>
          <w:rFonts w:eastAsia="SimSun;宋体"/>
          <w:lang w:eastAsia="zh-CN"/>
        </w:rPr>
      </w:pPr>
    </w:p>
    <w:p w:rsidR="002F3537" w:rsidRPr="0036030A" w:rsidRDefault="002F3537" w:rsidP="002F3537">
      <w:pPr>
        <w:jc w:val="both"/>
        <w:rPr>
          <w:rFonts w:eastAsia="SimSun;宋体"/>
          <w:lang w:eastAsia="zh-CN"/>
        </w:rPr>
      </w:pPr>
      <w:r w:rsidRPr="0036030A">
        <w:rPr>
          <w:rFonts w:eastAsia="SimSun;宋体"/>
          <w:b/>
          <w:bCs/>
          <w:lang w:eastAsia="zh-CN"/>
        </w:rPr>
        <w:t>Спишите текст, вставляя пропущенные буквы и раскрывая скобки:</w:t>
      </w:r>
    </w:p>
    <w:p w:rsidR="002F3537" w:rsidRPr="0036030A" w:rsidRDefault="002F3537" w:rsidP="002F3537">
      <w:pPr>
        <w:ind w:left="720"/>
        <w:jc w:val="both"/>
        <w:rPr>
          <w:rFonts w:eastAsia="SimSun;宋体"/>
          <w:lang w:eastAsia="zh-CN"/>
        </w:rPr>
      </w:pPr>
    </w:p>
    <w:p w:rsidR="002F3537" w:rsidRPr="0036030A" w:rsidRDefault="002F3537" w:rsidP="002F3537">
      <w:pPr>
        <w:jc w:val="both"/>
        <w:rPr>
          <w:rFonts w:eastAsia="SimSun;宋体"/>
          <w:lang w:eastAsia="zh-CN"/>
        </w:rPr>
      </w:pPr>
      <w:r w:rsidRPr="0036030A">
        <w:rPr>
          <w:rFonts w:eastAsia="SimSun;宋体"/>
          <w:lang w:eastAsia="zh-CN"/>
        </w:rPr>
        <w:t>Осен...ю весь дом засыпан лист...ями, и в двух мален...ких комнатках становит...ся св(и,е)тло.</w:t>
      </w:r>
    </w:p>
    <w:p w:rsidR="002F3537" w:rsidRPr="0036030A" w:rsidRDefault="002F3537" w:rsidP="002F3537">
      <w:pPr>
        <w:jc w:val="both"/>
        <w:rPr>
          <w:rFonts w:eastAsia="SimSun;宋体"/>
          <w:lang w:eastAsia="zh-CN"/>
        </w:rPr>
      </w:pPr>
      <w:r w:rsidRPr="0036030A">
        <w:rPr>
          <w:rFonts w:eastAsia="SimSun;宋体"/>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rsidR="002F3537" w:rsidRPr="0036030A" w:rsidRDefault="002F3537" w:rsidP="002F3537">
      <w:pPr>
        <w:spacing w:line="360" w:lineRule="auto"/>
        <w:jc w:val="both"/>
        <w:rPr>
          <w:b/>
          <w:color w:val="000000"/>
          <w:spacing w:val="-10"/>
        </w:rPr>
      </w:pPr>
    </w:p>
    <w:p w:rsidR="002F3537" w:rsidRPr="0036030A" w:rsidRDefault="002F3537" w:rsidP="002F3537">
      <w:pPr>
        <w:spacing w:line="360" w:lineRule="auto"/>
        <w:jc w:val="both"/>
        <w:rPr>
          <w:b/>
          <w:color w:val="000000"/>
          <w:spacing w:val="-10"/>
        </w:rPr>
      </w:pPr>
    </w:p>
    <w:p w:rsidR="002F3537" w:rsidRPr="0036030A" w:rsidRDefault="002F3537" w:rsidP="002F3537">
      <w:pPr>
        <w:jc w:val="both"/>
        <w:rPr>
          <w:b/>
        </w:rPr>
      </w:pPr>
      <w:r w:rsidRPr="0036030A">
        <w:rPr>
          <w:b/>
        </w:rPr>
        <w:t>Контрольная работа №2.</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w:t>
      </w:r>
      <w:r w:rsidRPr="0036030A">
        <w:rPr>
          <w:rFonts w:eastAsia="SimSun;宋体"/>
          <w:spacing w:val="-7"/>
          <w:lang w:eastAsia="zh-CN"/>
        </w:rPr>
        <w:t>.</w:t>
      </w:r>
      <w:r w:rsidRPr="0036030A">
        <w:rPr>
          <w:rFonts w:eastAsia="SimSun;宋体"/>
          <w:spacing w:val="-7"/>
          <w:lang w:eastAsia="zh-CN"/>
        </w:rPr>
        <w:tab/>
        <w:t>Определите стиль речи: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разговорный;</w:t>
      </w:r>
      <w:r w:rsidRPr="0036030A">
        <w:rPr>
          <w:rFonts w:eastAsia="SimSun;宋体"/>
          <w:spacing w:val="-7"/>
          <w:lang w:eastAsia="zh-CN"/>
        </w:rPr>
        <w:tab/>
        <w:t>г) научный;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w:t>
      </w:r>
      <w:r w:rsidRPr="0036030A">
        <w:rPr>
          <w:rFonts w:eastAsia="SimSun;宋体"/>
          <w:spacing w:val="-7"/>
          <w:lang w:eastAsia="zh-CN"/>
        </w:rPr>
        <w:tab/>
        <w:t>д) публицистический.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официально-деловой;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Зарождение этого стиля относится к </w:t>
      </w:r>
      <w:r w:rsidRPr="0036030A">
        <w:rPr>
          <w:rFonts w:eastAsia="SimSun;宋体"/>
          <w:spacing w:val="-7"/>
          <w:lang w:val="en-US" w:eastAsia="zh-CN"/>
        </w:rPr>
        <w:t>XVI</w:t>
      </w:r>
      <w:r w:rsidRPr="0036030A">
        <w:rPr>
          <w:rFonts w:eastAsia="SimSun;宋体"/>
          <w:spacing w:val="-7"/>
          <w:lang w:eastAsia="zh-CN"/>
        </w:rPr>
        <w:t xml:space="preserve"> веку, в Рос</w:t>
      </w:r>
      <w:r w:rsidRPr="0036030A">
        <w:rPr>
          <w:rFonts w:eastAsia="SimSun;宋体"/>
          <w:spacing w:val="-7"/>
          <w:lang w:eastAsia="zh-CN"/>
        </w:rPr>
        <w:softHyphen/>
        <w:t xml:space="preserve">сии оно связано с памфлетами Ивана Пересветова, перепиской царя Ивана </w:t>
      </w:r>
      <w:r w:rsidRPr="0036030A">
        <w:rPr>
          <w:rFonts w:eastAsia="SimSun;宋体"/>
          <w:spacing w:val="-7"/>
          <w:lang w:val="en-US" w:eastAsia="zh-CN"/>
        </w:rPr>
        <w:t>IV</w:t>
      </w:r>
      <w:r w:rsidRPr="0036030A">
        <w:rPr>
          <w:rFonts w:eastAsia="SimSun;宋体"/>
          <w:spacing w:val="-7"/>
          <w:lang w:eastAsia="zh-CN"/>
        </w:rPr>
        <w:t xml:space="preserve"> с князем Курбским. Дальнейшее развитие он получил в </w:t>
      </w:r>
      <w:r w:rsidRPr="0036030A">
        <w:rPr>
          <w:rFonts w:eastAsia="SimSun;宋体"/>
          <w:spacing w:val="-7"/>
          <w:lang w:val="en-US" w:eastAsia="zh-CN"/>
        </w:rPr>
        <w:t>XVIII</w:t>
      </w:r>
      <w:r w:rsidRPr="0036030A">
        <w:rPr>
          <w:rFonts w:eastAsia="SimSun;宋体"/>
          <w:spacing w:val="-7"/>
          <w:lang w:eastAsia="zh-CN"/>
        </w:rPr>
        <w:t xml:space="preserve"> веке в твор</w:t>
      </w:r>
      <w:r w:rsidRPr="0036030A">
        <w:rPr>
          <w:rFonts w:eastAsia="SimSun;宋体"/>
          <w:spacing w:val="-7"/>
          <w:lang w:eastAsia="zh-CN"/>
        </w:rPr>
        <w:softHyphen/>
        <w:t>честве Н. И. Новикова, А. П. Сумарокова, Д. И. Фон</w:t>
      </w:r>
      <w:r w:rsidRPr="0036030A">
        <w:rPr>
          <w:rFonts w:eastAsia="SimSun;宋体"/>
          <w:spacing w:val="-7"/>
          <w:lang w:eastAsia="zh-CN"/>
        </w:rPr>
        <w:softHyphen/>
        <w:t>визина. Окончательно сформировался стиль в Рос</w:t>
      </w:r>
      <w:r w:rsidRPr="0036030A">
        <w:rPr>
          <w:rFonts w:eastAsia="SimSun;宋体"/>
          <w:spacing w:val="-7"/>
          <w:lang w:eastAsia="zh-CN"/>
        </w:rPr>
        <w:softHyphen/>
        <w:t xml:space="preserve">сии в </w:t>
      </w:r>
      <w:r w:rsidRPr="0036030A">
        <w:rPr>
          <w:rFonts w:eastAsia="SimSun;宋体"/>
          <w:spacing w:val="-7"/>
          <w:lang w:val="en-US" w:eastAsia="zh-CN"/>
        </w:rPr>
        <w:t>XIX</w:t>
      </w:r>
      <w:r w:rsidRPr="0036030A">
        <w:rPr>
          <w:rFonts w:eastAsia="SimSun;宋体"/>
          <w:spacing w:val="-7"/>
          <w:lang w:eastAsia="zh-CN"/>
        </w:rPr>
        <w:t xml:space="preserve"> веке, немалую роль в этом сыграли В. Г. Белинский, А. И. Герцен, Н. Г. Чернышевский, Н. А. Добролюбов.</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II</w:t>
      </w:r>
      <w:r w:rsidRPr="0036030A">
        <w:rPr>
          <w:rFonts w:eastAsia="SimSun;宋体"/>
          <w:spacing w:val="-7"/>
          <w:lang w:eastAsia="zh-CN"/>
        </w:rPr>
        <w:t>.</w:t>
      </w:r>
      <w:r w:rsidRPr="0036030A">
        <w:rPr>
          <w:rFonts w:eastAsia="SimSun;宋体"/>
          <w:spacing w:val="-7"/>
          <w:lang w:eastAsia="zh-CN"/>
        </w:rPr>
        <w:tab/>
        <w:t>Укажите, какие из названных характерных особенностей науч</w:t>
      </w:r>
      <w:r w:rsidRPr="0036030A">
        <w:rPr>
          <w:rFonts w:eastAsia="SimSun;宋体"/>
          <w:spacing w:val="-7"/>
          <w:lang w:eastAsia="zh-CN"/>
        </w:rPr>
        <w:softHyphen/>
        <w:t>-</w:t>
      </w:r>
      <w:r w:rsidRPr="0036030A">
        <w:rPr>
          <w:rFonts w:eastAsia="SimSun;宋体"/>
          <w:spacing w:val="-7"/>
          <w:lang w:eastAsia="zh-CN"/>
        </w:rPr>
        <w:br/>
        <w:t>ного стиля являются лишними: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насыщенность терминами, которая составляет 15—</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20% всей лексики;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использование речевых штампов, клише;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научная фразеология;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преобладание абстрактной лексики;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д)</w:t>
      </w:r>
      <w:r w:rsidRPr="0036030A">
        <w:rPr>
          <w:rFonts w:eastAsia="SimSun;宋体"/>
          <w:spacing w:val="-7"/>
          <w:lang w:eastAsia="zh-CN"/>
        </w:rPr>
        <w:tab/>
        <w:t>употребление формы единственного числа в значе-</w:t>
      </w:r>
      <w:r w:rsidRPr="0036030A">
        <w:rPr>
          <w:rFonts w:eastAsia="SimSun;宋体"/>
          <w:spacing w:val="-7"/>
          <w:lang w:eastAsia="zh-CN"/>
        </w:rPr>
        <w:softHyphen/>
      </w:r>
      <w:r w:rsidRPr="0036030A">
        <w:rPr>
          <w:rFonts w:eastAsia="SimSun;宋体"/>
          <w:spacing w:val="-7"/>
          <w:lang w:eastAsia="zh-CN"/>
        </w:rPr>
        <w:br/>
        <w:t>нии множественного числа;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е)</w:t>
      </w:r>
      <w:r w:rsidRPr="0036030A">
        <w:rPr>
          <w:rFonts w:eastAsia="SimSun;宋体"/>
          <w:spacing w:val="-7"/>
          <w:lang w:eastAsia="zh-CN"/>
        </w:rPr>
        <w:tab/>
        <w:t>преимущественное употребление существительных</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вместо глаголов.</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III</w:t>
      </w:r>
      <w:r w:rsidRPr="0036030A">
        <w:rPr>
          <w:rFonts w:eastAsia="SimSun;宋体"/>
          <w:spacing w:val="-7"/>
          <w:lang w:eastAsia="zh-CN"/>
        </w:rPr>
        <w:t>.</w:t>
      </w:r>
      <w:r w:rsidRPr="0036030A">
        <w:rPr>
          <w:rFonts w:eastAsia="SimSun;宋体"/>
          <w:spacing w:val="-7"/>
          <w:lang w:eastAsia="zh-CN"/>
        </w:rPr>
        <w:tab/>
        <w:t>Определите, какие жанры не относятся к художественному стилю:</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ода;</w:t>
      </w:r>
      <w:r w:rsidRPr="0036030A">
        <w:rPr>
          <w:rFonts w:eastAsia="SimSun;宋体"/>
          <w:spacing w:val="-7"/>
          <w:lang w:eastAsia="zh-CN"/>
        </w:rPr>
        <w:tab/>
        <w:t>г) рассказ;</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роман;</w:t>
      </w:r>
      <w:r w:rsidRPr="0036030A">
        <w:rPr>
          <w:rFonts w:eastAsia="SimSun;宋体"/>
          <w:spacing w:val="-7"/>
          <w:lang w:eastAsia="zh-CN"/>
        </w:rPr>
        <w:tab/>
        <w:t>д) элегия;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репортаж;</w:t>
      </w:r>
      <w:r w:rsidRPr="0036030A">
        <w:rPr>
          <w:rFonts w:eastAsia="SimSun;宋体"/>
          <w:spacing w:val="-7"/>
          <w:lang w:eastAsia="zh-CN"/>
        </w:rPr>
        <w:tab/>
        <w:t>е) очерк.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IV</w:t>
      </w:r>
      <w:r w:rsidRPr="0036030A">
        <w:rPr>
          <w:rFonts w:eastAsia="SimSun;宋体"/>
          <w:spacing w:val="-7"/>
          <w:lang w:eastAsia="zh-CN"/>
        </w:rPr>
        <w:t>.</w:t>
      </w:r>
      <w:r w:rsidRPr="0036030A">
        <w:rPr>
          <w:rFonts w:eastAsia="SimSun;宋体"/>
          <w:spacing w:val="-7"/>
          <w:lang w:eastAsia="zh-CN"/>
        </w:rPr>
        <w:tab/>
        <w:t>Выберите правильное определение.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Научный стиль — это стиль газет, журналов, кото</w:t>
      </w:r>
      <w:r w:rsidRPr="0036030A">
        <w:rPr>
          <w:rFonts w:eastAsia="SimSun;宋体"/>
          <w:spacing w:val="-7"/>
          <w:lang w:eastAsia="zh-CN"/>
        </w:rPr>
        <w:softHyphen/>
        <w:t>рый призван быстро откликаться на события, про</w:t>
      </w:r>
      <w:r w:rsidRPr="0036030A">
        <w:rPr>
          <w:rFonts w:eastAsia="SimSun;宋体"/>
          <w:spacing w:val="-7"/>
          <w:lang w:eastAsia="zh-CN"/>
        </w:rPr>
        <w:softHyphen/>
        <w:t>исходящие в обществе.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 Научный стиль — это стиль научных статей, док</w:t>
      </w:r>
      <w:r w:rsidRPr="0036030A">
        <w:rPr>
          <w:rFonts w:eastAsia="SimSun;宋体"/>
          <w:spacing w:val="-7"/>
          <w:lang w:eastAsia="zh-CN"/>
        </w:rPr>
        <w:softHyphen/>
        <w:t>ладов, монографий, учебников и т. д., который оп</w:t>
      </w:r>
      <w:r w:rsidRPr="0036030A">
        <w:rPr>
          <w:rFonts w:eastAsia="SimSun;宋体"/>
          <w:spacing w:val="-7"/>
          <w:lang w:eastAsia="zh-CN"/>
        </w:rPr>
        <w:softHyphen/>
        <w:t>ределяется их содержанием и целями — по возмож</w:t>
      </w:r>
      <w:r w:rsidRPr="0036030A">
        <w:rPr>
          <w:rFonts w:eastAsia="SimSun;宋体"/>
          <w:spacing w:val="-7"/>
          <w:lang w:eastAsia="zh-CN"/>
        </w:rPr>
        <w:softHyphen/>
        <w:t>ности точно и полно объяснить факты окружающей нас действительности.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Научный стиль — это стиль художественных про</w:t>
      </w:r>
      <w:r w:rsidRPr="0036030A">
        <w:rPr>
          <w:rFonts w:eastAsia="SimSun;宋体"/>
          <w:spacing w:val="-7"/>
          <w:lang w:eastAsia="zh-CN"/>
        </w:rPr>
        <w:softHyphen/>
        <w:t>изведений, научно-фантастических романов и рас</w:t>
      </w:r>
      <w:r w:rsidRPr="0036030A">
        <w:rPr>
          <w:rFonts w:eastAsia="SimSun;宋体"/>
          <w:spacing w:val="-7"/>
          <w:lang w:eastAsia="zh-CN"/>
        </w:rPr>
        <w:softHyphen/>
        <w:t>сказов, позволяющих заглянуть в будущее.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w:t>
      </w:r>
      <w:r w:rsidRPr="0036030A">
        <w:rPr>
          <w:rFonts w:eastAsia="SimSun;宋体"/>
          <w:spacing w:val="-7"/>
          <w:lang w:eastAsia="zh-CN"/>
        </w:rPr>
        <w:t>. Определите, к какому пласту речи относятся выделенные слова: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общеупотребительные;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разговорно-просторечные;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диалектные;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профессиональные.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Поели домик Чехова смотреть...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сагаем потихоньку, слусаем...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там под стеклом кожаное пальто висит.,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эта женщина, солидная такая, стояла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рядом... как заорет: «Это он такой больсой был!»</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Да как  брякнется! Петька долго один смеется,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вспомнив, как  брякнулась солидная тетя. Она на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каблучках, а хотела подойти поближе — поглядеть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пальто, запуталась в этих стуках-то...</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есля, все за животики взялись (В. Шукшин</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«Петька Краснов рассказывает...»).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w:t>
      </w:r>
      <w:r w:rsidRPr="0036030A">
        <w:rPr>
          <w:rFonts w:eastAsia="SimSun;宋体"/>
          <w:spacing w:val="-7"/>
          <w:lang w:eastAsia="zh-CN"/>
        </w:rPr>
        <w:t>.</w:t>
      </w:r>
      <w:r w:rsidRPr="0036030A">
        <w:rPr>
          <w:rFonts w:eastAsia="SimSun;宋体"/>
          <w:spacing w:val="-7"/>
          <w:lang w:eastAsia="zh-CN"/>
        </w:rPr>
        <w:tab/>
        <w:t>Узнайте автора этих строк: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А. Грибоедов;</w:t>
      </w:r>
      <w:r w:rsidRPr="0036030A">
        <w:rPr>
          <w:rFonts w:eastAsia="SimSun;宋体"/>
          <w:spacing w:val="-7"/>
          <w:lang w:eastAsia="zh-CN"/>
        </w:rPr>
        <w:tab/>
        <w:t>в) А. Блок;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А. Пушкин;</w:t>
      </w:r>
      <w:r w:rsidRPr="0036030A">
        <w:rPr>
          <w:rFonts w:eastAsia="SimSun;宋体"/>
          <w:spacing w:val="-7"/>
          <w:lang w:eastAsia="zh-CN"/>
        </w:rPr>
        <w:tab/>
        <w:t>г) Л. Толстой.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Участь моя решена, я женюсь... Та, которую любил я целые два года, которую везде первую отыскива</w:t>
      </w:r>
      <w:r w:rsidRPr="0036030A">
        <w:rPr>
          <w:rFonts w:eastAsia="SimSun;宋体"/>
          <w:spacing w:val="-7"/>
          <w:lang w:eastAsia="zh-CN"/>
        </w:rPr>
        <w:softHyphen/>
        <w:t>ли глаза мои, с которой встреча казалась мне бла</w:t>
      </w:r>
      <w:r w:rsidRPr="0036030A">
        <w:rPr>
          <w:rFonts w:eastAsia="SimSun;宋体"/>
          <w:spacing w:val="-7"/>
          <w:lang w:eastAsia="zh-CN"/>
        </w:rPr>
        <w:softHyphen/>
        <w:t>женством — Боже мой — она... почти моя.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VII</w:t>
      </w:r>
      <w:r w:rsidRPr="0036030A">
        <w:rPr>
          <w:rFonts w:eastAsia="SimSun;宋体"/>
          <w:spacing w:val="-7"/>
          <w:lang w:eastAsia="zh-CN"/>
        </w:rPr>
        <w:t>.</w:t>
      </w:r>
      <w:r w:rsidRPr="0036030A">
        <w:rPr>
          <w:rFonts w:eastAsia="SimSun;宋体"/>
          <w:spacing w:val="-7"/>
          <w:lang w:eastAsia="zh-CN"/>
        </w:rPr>
        <w:tab/>
        <w:t>Определите, в какой столбик со словами художественной речи</w:t>
      </w:r>
      <w:r w:rsidRPr="0036030A">
        <w:rPr>
          <w:rFonts w:eastAsia="SimSun;宋体"/>
          <w:spacing w:val="-7"/>
          <w:lang w:eastAsia="zh-CN"/>
        </w:rPr>
        <w:br/>
        <w:t>попали слова из других пластов речи.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В лазоревой воде;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под сенью дружных муз; перлы дождевые;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сладкий трепет;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лелеемая невскою водой. Б. Стоит спокойно, величаво;</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взять на баланс;</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увянувшее поле;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задумалась дорога;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в каждом взоре пенится река. </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Венец рубинный и сапфирный;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дыму неукрощенных бурь;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с жемчужным хохолком;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чудное мгновенье;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гений чистой красоты.</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VIII</w:t>
      </w:r>
      <w:r w:rsidRPr="0036030A">
        <w:rPr>
          <w:rFonts w:eastAsia="SimSun;宋体"/>
          <w:spacing w:val="-7"/>
          <w:lang w:eastAsia="zh-CN"/>
        </w:rPr>
        <w:t>.</w:t>
      </w:r>
      <w:r w:rsidRPr="0036030A">
        <w:rPr>
          <w:rFonts w:eastAsia="SimSun;宋体"/>
          <w:spacing w:val="-7"/>
          <w:lang w:eastAsia="zh-CN"/>
        </w:rPr>
        <w:tab/>
        <w:t>Назовите стиль по его особенностям: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научный;</w:t>
      </w:r>
      <w:r w:rsidRPr="0036030A">
        <w:rPr>
          <w:rFonts w:eastAsia="SimSun;宋体"/>
          <w:spacing w:val="-7"/>
          <w:lang w:eastAsia="zh-CN"/>
        </w:rPr>
        <w:tab/>
        <w:t>в) публицистический;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        г) официально-деловой.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Наиболее общими особенностями лексики этого сти</w:t>
      </w:r>
      <w:r w:rsidRPr="0036030A">
        <w:rPr>
          <w:rFonts w:eastAsia="SimSun;宋体"/>
          <w:spacing w:val="-7"/>
          <w:lang w:eastAsia="zh-CN"/>
        </w:rPr>
        <w:softHyphen/>
        <w:t>ля является употребление слов в их прямом значе</w:t>
      </w:r>
      <w:r w:rsidRPr="0036030A">
        <w:rPr>
          <w:rFonts w:eastAsia="SimSun;宋体"/>
          <w:spacing w:val="-7"/>
          <w:lang w:eastAsia="zh-CN"/>
        </w:rPr>
        <w:softHyphen/>
        <w:t>нии, отсутствие образных средств, широкое исполь</w:t>
      </w:r>
      <w:r w:rsidRPr="0036030A">
        <w:rPr>
          <w:rFonts w:eastAsia="SimSun;宋体"/>
          <w:spacing w:val="-7"/>
          <w:lang w:eastAsia="zh-CN"/>
        </w:rPr>
        <w:softHyphen/>
        <w:t>зование абстрактной лексики и терминологии.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IX</w:t>
      </w:r>
      <w:r w:rsidRPr="0036030A">
        <w:rPr>
          <w:rFonts w:eastAsia="SimSun;宋体"/>
          <w:spacing w:val="-7"/>
          <w:lang w:eastAsia="zh-CN"/>
        </w:rPr>
        <w:t>.</w:t>
      </w:r>
      <w:r w:rsidRPr="0036030A">
        <w:rPr>
          <w:rFonts w:eastAsia="SimSun;宋体"/>
          <w:spacing w:val="-7"/>
          <w:lang w:eastAsia="zh-CN"/>
        </w:rPr>
        <w:tab/>
        <w:t>Определите, к каким стилям речи относятся приведенные отрывки: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научному;</w:t>
      </w:r>
      <w:r w:rsidRPr="0036030A">
        <w:rPr>
          <w:rFonts w:eastAsia="SimSun;宋体"/>
          <w:spacing w:val="-7"/>
          <w:lang w:eastAsia="zh-CN"/>
        </w:rPr>
        <w:tab/>
        <w:t>г) художественному;</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официально-деловому;   д) разговорному.</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публицистическому;</w:t>
      </w:r>
    </w:p>
    <w:p w:rsidR="002F3537" w:rsidRPr="0036030A" w:rsidRDefault="002F3537" w:rsidP="002F3537">
      <w:pPr>
        <w:numPr>
          <w:ilvl w:val="0"/>
          <w:numId w:val="21"/>
        </w:numPr>
        <w:shd w:val="clear" w:color="auto" w:fill="FFFFFF"/>
        <w:spacing w:before="22"/>
        <w:jc w:val="both"/>
        <w:rPr>
          <w:rFonts w:eastAsia="SimSun;宋体"/>
          <w:spacing w:val="-7"/>
          <w:lang w:eastAsia="zh-CN"/>
        </w:rPr>
      </w:pPr>
      <w:r w:rsidRPr="0036030A">
        <w:rPr>
          <w:rFonts w:eastAsia="SimSun;宋体"/>
          <w:spacing w:val="-7"/>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36030A">
        <w:rPr>
          <w:rFonts w:eastAsia="SimSun;宋体"/>
          <w:spacing w:val="-7"/>
          <w:lang w:eastAsia="zh-CN"/>
        </w:rPr>
        <w:softHyphen/>
        <w:t>шенному стиху, как бы вырезанному из меди, более холодному, чем стих Пушкина, но не менее совер</w:t>
      </w:r>
      <w:r w:rsidRPr="0036030A">
        <w:rPr>
          <w:rFonts w:eastAsia="SimSun;宋体"/>
          <w:spacing w:val="-7"/>
          <w:lang w:eastAsia="zh-CN"/>
        </w:rPr>
        <w:softHyphen/>
        <w:t>шенному, — считаю все же, что Лермонтов-проза</w:t>
      </w:r>
      <w:r w:rsidRPr="0036030A">
        <w:rPr>
          <w:rFonts w:eastAsia="SimSun;宋体"/>
          <w:spacing w:val="-7"/>
          <w:lang w:eastAsia="zh-CN"/>
        </w:rPr>
        <w:softHyphen/>
        <w:t>ик — это чудо, это то, к чему мы сейчас, через 100 лет, должны стремиться, должны изучать лермон</w:t>
      </w:r>
      <w:r w:rsidRPr="0036030A">
        <w:rPr>
          <w:rFonts w:eastAsia="SimSun;宋体"/>
          <w:spacing w:val="-7"/>
          <w:lang w:eastAsia="zh-CN"/>
        </w:rPr>
        <w:softHyphen/>
        <w:t>товскую прозу, должны воспринимать ее как исто</w:t>
      </w:r>
      <w:r w:rsidRPr="0036030A">
        <w:rPr>
          <w:rFonts w:eastAsia="SimSun;宋体"/>
          <w:spacing w:val="-7"/>
          <w:lang w:eastAsia="zh-CN"/>
        </w:rPr>
        <w:softHyphen/>
        <w:t>ки великой русской прозаической литературы (А. Толстой).</w:t>
      </w:r>
    </w:p>
    <w:p w:rsidR="002F3537" w:rsidRPr="0036030A" w:rsidRDefault="002F3537" w:rsidP="002F3537">
      <w:pPr>
        <w:numPr>
          <w:ilvl w:val="0"/>
          <w:numId w:val="21"/>
        </w:numPr>
        <w:shd w:val="clear" w:color="auto" w:fill="FFFFFF"/>
        <w:spacing w:before="14" w:line="274" w:lineRule="exact"/>
        <w:ind w:right="43"/>
        <w:jc w:val="both"/>
        <w:rPr>
          <w:rFonts w:eastAsia="SimSun;宋体"/>
          <w:lang w:eastAsia="zh-CN"/>
        </w:rPr>
      </w:pPr>
      <w:r w:rsidRPr="0036030A">
        <w:rPr>
          <w:rFonts w:eastAsia="SimSun;宋体"/>
          <w:spacing w:val="-7"/>
          <w:lang w:eastAsia="zh-CN"/>
        </w:rPr>
        <w:t>Знаете ли вы украинскую ночь? О, вы не знаете ук</w:t>
      </w:r>
      <w:r w:rsidRPr="0036030A">
        <w:rPr>
          <w:rFonts w:eastAsia="SimSun;宋体"/>
          <w:spacing w:val="-7"/>
          <w:lang w:eastAsia="zh-CN"/>
        </w:rPr>
        <w:softHyphen/>
        <w:t xml:space="preserve">раинской ночи! Всмотритесь в нее. С середины неба </w:t>
      </w:r>
      <w:r w:rsidRPr="0036030A">
        <w:rPr>
          <w:rFonts w:eastAsia="SimSun;宋体"/>
          <w:lang w:eastAsia="zh-CN"/>
        </w:rPr>
        <w:t>глядит месяц. Необъятный небесный свод раздал</w:t>
      </w:r>
      <w:r w:rsidRPr="0036030A">
        <w:rPr>
          <w:rFonts w:eastAsia="SimSun;宋体"/>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36030A">
        <w:rPr>
          <w:rFonts w:eastAsia="SimSun;宋体"/>
          <w:lang w:eastAsia="zh-CN"/>
        </w:rPr>
        <w:softHyphen/>
        <w:t xml:space="preserve">гоуханий. Божественная ночь! (Н. Гоголь) </w:t>
      </w:r>
    </w:p>
    <w:p w:rsidR="002F3537" w:rsidRPr="0036030A" w:rsidRDefault="002F3537" w:rsidP="002F3537">
      <w:pPr>
        <w:shd w:val="clear" w:color="auto" w:fill="FFFFFF"/>
        <w:spacing w:before="14" w:line="274" w:lineRule="exact"/>
        <w:ind w:left="317" w:right="43"/>
        <w:jc w:val="both"/>
        <w:rPr>
          <w:rFonts w:eastAsia="SimSun;宋体"/>
          <w:lang w:eastAsia="zh-CN"/>
        </w:rPr>
      </w:pPr>
      <w:r w:rsidRPr="0036030A">
        <w:rPr>
          <w:rFonts w:eastAsia="SimSun;宋体"/>
          <w:lang w:eastAsia="zh-CN"/>
        </w:rPr>
        <w:t xml:space="preserve">3. Термин «микрочастица» образован от греческого слова </w:t>
      </w:r>
      <w:r w:rsidRPr="0036030A">
        <w:rPr>
          <w:rFonts w:eastAsia="SimSun;宋体"/>
          <w:lang w:val="en-US" w:eastAsia="zh-CN"/>
        </w:rPr>
        <w:t>mikros</w:t>
      </w:r>
      <w:r w:rsidRPr="0036030A">
        <w:rPr>
          <w:rFonts w:eastAsia="SimSun;宋体"/>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{Крылов «Криминалистическое учение о следах»).</w:t>
      </w:r>
    </w:p>
    <w:p w:rsidR="002F3537" w:rsidRPr="0036030A" w:rsidRDefault="002F3537" w:rsidP="002F3537">
      <w:pPr>
        <w:shd w:val="clear" w:color="auto" w:fill="FFFFFF"/>
        <w:spacing w:before="96" w:line="259" w:lineRule="exact"/>
        <w:ind w:left="322" w:right="38" w:hanging="322"/>
        <w:jc w:val="both"/>
        <w:rPr>
          <w:rFonts w:eastAsia="SimSun;宋体"/>
          <w:lang w:eastAsia="zh-CN"/>
        </w:rPr>
      </w:pPr>
      <w:r w:rsidRPr="0036030A">
        <w:rPr>
          <w:rFonts w:eastAsia="SimSun;宋体"/>
          <w:lang w:val="en-US" w:eastAsia="zh-CN"/>
        </w:rPr>
        <w:t>X</w:t>
      </w:r>
      <w:r w:rsidRPr="0036030A">
        <w:rPr>
          <w:rFonts w:eastAsia="SimSun;宋体"/>
          <w:lang w:eastAsia="zh-CN"/>
        </w:rPr>
        <w:t>. Выберите правильный ответ. Укажите столбик: а), б), в), г) или д), в котором последовательно расположенные буквы соот</w:t>
      </w:r>
      <w:r w:rsidRPr="0036030A">
        <w:rPr>
          <w:rFonts w:eastAsia="SimSun;宋体"/>
          <w:lang w:eastAsia="zh-CN"/>
        </w:rPr>
        <w:softHyphen/>
        <w:t>ветствуют пропущенным в словах буквам:</w:t>
      </w:r>
    </w:p>
    <w:p w:rsidR="002F3537" w:rsidRPr="0036030A" w:rsidRDefault="002F3537" w:rsidP="002F3537">
      <w:pPr>
        <w:shd w:val="clear" w:color="auto" w:fill="FFFFFF"/>
        <w:spacing w:before="96" w:line="259" w:lineRule="exact"/>
        <w:ind w:right="38"/>
        <w:jc w:val="both"/>
        <w:rPr>
          <w:rFonts w:eastAsia="SimSun;宋体"/>
          <w:lang w:eastAsia="zh-CN"/>
        </w:rPr>
      </w:pPr>
    </w:p>
    <w:p w:rsidR="002F3537" w:rsidRPr="0036030A" w:rsidRDefault="002F3537" w:rsidP="002F3537">
      <w:pPr>
        <w:spacing w:after="120" w:line="1" w:lineRule="exact"/>
        <w:jc w:val="both"/>
        <w:rPr>
          <w:rFonts w:eastAsia="SimSun;宋体"/>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2F3537" w:rsidRPr="0036030A" w:rsidTr="002B2EBF">
        <w:trPr>
          <w:trHeight w:hRule="exact" w:val="29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73"/>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б)</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в)</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г)</w:t>
            </w:r>
          </w:p>
        </w:tc>
      </w:tr>
      <w:tr w:rsidR="002F3537" w:rsidRPr="0036030A" w:rsidTr="002B2EBF">
        <w:trPr>
          <w:trHeight w:hRule="exact" w:val="27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ом..фоны</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о</w:t>
            </w:r>
          </w:p>
        </w:tc>
      </w:tr>
      <w:tr w:rsidR="002F3537" w:rsidRPr="0036030A" w:rsidTr="002B2EBF">
        <w:trPr>
          <w:trHeight w:hRule="exact" w:val="283"/>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к..ламбур</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2"/>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а</w:t>
            </w:r>
          </w:p>
        </w:tc>
      </w:tr>
      <w:tr w:rsidR="002F3537" w:rsidRPr="0036030A" w:rsidTr="002B2EBF">
        <w:trPr>
          <w:trHeight w:hRule="exact" w:val="274"/>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Pr>
                <w:noProof/>
              </w:rPr>
              <mc:AlternateContent>
                <mc:Choice Requires="wps">
                  <w:drawing>
                    <wp:anchor distT="0" distB="0" distL="114298" distR="114298" simplePos="0" relativeHeight="251659264" behindDoc="0" locked="0" layoutInCell="0" allowOverlap="1">
                      <wp:simplePos x="0" y="0"/>
                      <wp:positionH relativeFrom="margin">
                        <wp:posOffset>9790429</wp:posOffset>
                      </wp:positionH>
                      <wp:positionV relativeFrom="paragraph">
                        <wp:posOffset>115570</wp:posOffset>
                      </wp:positionV>
                      <wp:extent cx="0" cy="895985"/>
                      <wp:effectExtent l="0" t="0" r="1905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mc:Fallback>
              </mc:AlternateContent>
            </w:r>
            <w:r w:rsidRPr="0036030A">
              <w:rPr>
                <w:rFonts w:eastAsia="SimSun;宋体"/>
                <w:lang w:eastAsia="zh-CN"/>
              </w:rPr>
              <w:t>арх..измы</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r>
      <w:tr w:rsidR="002F3537" w:rsidRPr="0036030A" w:rsidTr="002B2EBF">
        <w:trPr>
          <w:trHeight w:hRule="exact" w:val="28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паф..с</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r>
      <w:tr w:rsidR="002F3537" w:rsidRPr="0036030A" w:rsidTr="002B2EBF">
        <w:trPr>
          <w:trHeight w:hRule="exact" w:val="254"/>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р..цензия</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е</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и</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е</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е</w:t>
            </w:r>
          </w:p>
        </w:tc>
      </w:tr>
      <w:tr w:rsidR="002F3537" w:rsidRPr="0036030A" w:rsidTr="002B2EBF">
        <w:trPr>
          <w:trHeight w:hRule="exact" w:val="322"/>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..бзац</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9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6"/>
              <w:jc w:val="both"/>
              <w:rPr>
                <w:rFonts w:eastAsia="SimSun;宋体"/>
                <w:lang w:eastAsia="zh-CN"/>
              </w:rPr>
            </w:pPr>
            <w:r w:rsidRPr="0036030A">
              <w:rPr>
                <w:rFonts w:eastAsia="SimSun;宋体"/>
                <w:lang w:eastAsia="zh-CN"/>
              </w:rPr>
              <w:t>а</w:t>
            </w:r>
          </w:p>
        </w:tc>
      </w:tr>
      <w:tr w:rsidR="002F3537" w:rsidRPr="0036030A" w:rsidTr="002B2EBF">
        <w:trPr>
          <w:trHeight w:hRule="exact" w:val="317"/>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2904" w:type="dxa"/>
            <w:gridSpan w:val="4"/>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r>
    </w:tbl>
    <w:p w:rsidR="002F3537" w:rsidRPr="0036030A" w:rsidRDefault="002F3537" w:rsidP="002F3537">
      <w:pPr>
        <w:shd w:val="clear" w:color="auto" w:fill="FFFFFF"/>
        <w:tabs>
          <w:tab w:val="left" w:pos="691"/>
        </w:tabs>
        <w:spacing w:before="86" w:line="274" w:lineRule="exact"/>
        <w:ind w:left="691" w:right="29" w:hanging="346"/>
        <w:jc w:val="both"/>
        <w:rPr>
          <w:rFonts w:eastAsia="SimSun;宋体"/>
          <w:spacing w:val="-1"/>
          <w:lang w:eastAsia="zh-CN"/>
        </w:rPr>
      </w:pPr>
      <w:r w:rsidRPr="0036030A">
        <w:rPr>
          <w:rFonts w:eastAsia="SimSun;宋体"/>
          <w:spacing w:val="-1"/>
          <w:lang w:eastAsia="zh-CN"/>
        </w:rPr>
        <w:t>Х</w:t>
      </w:r>
      <w:r w:rsidRPr="0036030A">
        <w:rPr>
          <w:rFonts w:eastAsia="SimSun;宋体"/>
          <w:spacing w:val="-1"/>
          <w:lang w:val="en-US" w:eastAsia="zh-CN"/>
        </w:rPr>
        <w:t>I</w:t>
      </w:r>
      <w:r w:rsidRPr="0036030A">
        <w:rPr>
          <w:rFonts w:eastAsia="SimSun;宋体"/>
          <w:spacing w:val="-1"/>
          <w:lang w:eastAsia="zh-CN"/>
        </w:rPr>
        <w:t>. Найдите ошибки в употреблении деепричастий.</w:t>
      </w:r>
    </w:p>
    <w:p w:rsidR="002F3537" w:rsidRPr="0036030A" w:rsidRDefault="002F3537" w:rsidP="002F3537">
      <w:pPr>
        <w:shd w:val="clear" w:color="auto" w:fill="FFFFFF"/>
        <w:tabs>
          <w:tab w:val="left" w:pos="691"/>
        </w:tabs>
        <w:spacing w:before="86" w:line="274" w:lineRule="exact"/>
        <w:ind w:left="691" w:right="29" w:hanging="346"/>
        <w:jc w:val="both"/>
        <w:rPr>
          <w:rFonts w:eastAsia="SimSun;宋体"/>
          <w:lang w:eastAsia="zh-CN"/>
        </w:rPr>
      </w:pPr>
      <w:r w:rsidRPr="0036030A">
        <w:rPr>
          <w:rFonts w:eastAsia="SimSun;宋体"/>
          <w:spacing w:val="-1"/>
          <w:lang w:eastAsia="zh-CN"/>
        </w:rPr>
        <w:t>A.</w:t>
      </w:r>
      <w:r w:rsidRPr="0036030A">
        <w:rPr>
          <w:rFonts w:eastAsia="SimSun;宋体"/>
          <w:lang w:eastAsia="zh-CN"/>
        </w:rPr>
        <w:tab/>
        <w:t>Прибыв в ближайший порт, пароходу с берега пе-</w:t>
      </w:r>
      <w:r w:rsidRPr="0036030A">
        <w:rPr>
          <w:rFonts w:eastAsia="SimSun;宋体"/>
          <w:lang w:eastAsia="zh-CN"/>
        </w:rPr>
        <w:softHyphen/>
      </w:r>
      <w:r w:rsidRPr="0036030A">
        <w:rPr>
          <w:rFonts w:eastAsia="SimSun;宋体"/>
          <w:lang w:eastAsia="zh-CN"/>
        </w:rPr>
        <w:br/>
        <w:t>редали приказ причалить немедленно.</w:t>
      </w:r>
    </w:p>
    <w:p w:rsidR="002F3537" w:rsidRPr="0036030A" w:rsidRDefault="002F3537" w:rsidP="002F3537">
      <w:pPr>
        <w:shd w:val="clear" w:color="auto" w:fill="FFFFFF"/>
        <w:spacing w:line="274" w:lineRule="exact"/>
        <w:ind w:left="701" w:right="29" w:hanging="341"/>
        <w:jc w:val="both"/>
        <w:rPr>
          <w:rFonts w:eastAsia="SimSun;宋体"/>
          <w:lang w:eastAsia="zh-CN"/>
        </w:rPr>
      </w:pPr>
      <w:r w:rsidRPr="0036030A">
        <w:rPr>
          <w:rFonts w:eastAsia="SimSun;宋体"/>
          <w:lang w:eastAsia="zh-CN"/>
        </w:rPr>
        <w:t>Б. Самгин сердито нахмурился, подбирая слова для рез</w:t>
      </w:r>
      <w:r w:rsidRPr="0036030A">
        <w:rPr>
          <w:rFonts w:eastAsia="SimSun;宋体"/>
          <w:lang w:eastAsia="zh-CN"/>
        </w:rPr>
        <w:softHyphen/>
        <w:t>кого ответа.</w:t>
      </w:r>
    </w:p>
    <w:p w:rsidR="002F3537" w:rsidRPr="0036030A" w:rsidRDefault="002F3537" w:rsidP="002F3537">
      <w:pPr>
        <w:shd w:val="clear" w:color="auto" w:fill="FFFFFF"/>
        <w:tabs>
          <w:tab w:val="left" w:pos="691"/>
        </w:tabs>
        <w:spacing w:line="274" w:lineRule="exact"/>
        <w:ind w:left="691" w:right="34" w:hanging="346"/>
        <w:jc w:val="both"/>
        <w:rPr>
          <w:rFonts w:eastAsia="SimSun;宋体"/>
          <w:lang w:eastAsia="zh-CN"/>
        </w:rPr>
      </w:pPr>
      <w:r w:rsidRPr="0036030A">
        <w:rPr>
          <w:rFonts w:eastAsia="SimSun;宋体"/>
          <w:spacing w:val="-4"/>
          <w:lang w:eastAsia="zh-CN"/>
        </w:rPr>
        <w:t>B.</w:t>
      </w:r>
      <w:r w:rsidRPr="0036030A">
        <w:rPr>
          <w:rFonts w:eastAsia="SimSun;宋体"/>
          <w:lang w:eastAsia="zh-CN"/>
        </w:rPr>
        <w:tab/>
        <w:t>Придя к врачу, старушке определенно нездоровилось,</w:t>
      </w:r>
      <w:r w:rsidRPr="0036030A">
        <w:rPr>
          <w:rFonts w:eastAsia="SimSun;宋体"/>
          <w:lang w:eastAsia="zh-CN"/>
        </w:rPr>
        <w:br/>
        <w:t>и она утомленно присела на край стула.</w:t>
      </w:r>
    </w:p>
    <w:p w:rsidR="002F3537" w:rsidRPr="0036030A" w:rsidRDefault="002F3537" w:rsidP="002F3537">
      <w:pPr>
        <w:shd w:val="clear" w:color="auto" w:fill="FFFFFF"/>
        <w:spacing w:line="274" w:lineRule="exact"/>
        <w:ind w:left="710" w:right="14" w:hanging="341"/>
        <w:jc w:val="both"/>
        <w:rPr>
          <w:rFonts w:eastAsia="SimSun;宋体"/>
          <w:lang w:eastAsia="zh-CN"/>
        </w:rPr>
      </w:pPr>
      <w:r w:rsidRPr="0036030A">
        <w:rPr>
          <w:rFonts w:eastAsia="SimSun;宋体"/>
          <w:lang w:eastAsia="zh-CN"/>
        </w:rPr>
        <w:t>Г. Вздрогнув, Самгин подумал, что Москва в эту ночь страшнее Петербурга.</w:t>
      </w:r>
    </w:p>
    <w:p w:rsidR="002F3537" w:rsidRPr="0036030A" w:rsidRDefault="002F3537" w:rsidP="002F3537">
      <w:pPr>
        <w:shd w:val="clear" w:color="auto" w:fill="FFFFFF"/>
        <w:spacing w:line="274" w:lineRule="exact"/>
        <w:ind w:left="374"/>
        <w:jc w:val="both"/>
        <w:rPr>
          <w:rFonts w:eastAsia="SimSun;宋体"/>
          <w:lang w:eastAsia="zh-CN"/>
        </w:rPr>
      </w:pPr>
      <w:r w:rsidRPr="0036030A">
        <w:rPr>
          <w:rFonts w:eastAsia="SimSun;宋体"/>
          <w:lang w:eastAsia="zh-CN"/>
        </w:rPr>
        <w:t>Д. Найдя лодку, туристы обрадовались.</w:t>
      </w:r>
    </w:p>
    <w:p w:rsidR="002F3537" w:rsidRPr="0036030A" w:rsidRDefault="002F3537" w:rsidP="002F3537">
      <w:pPr>
        <w:shd w:val="clear" w:color="auto" w:fill="FFFFFF"/>
        <w:spacing w:line="293" w:lineRule="exact"/>
        <w:ind w:left="715" w:right="14" w:hanging="336"/>
        <w:jc w:val="both"/>
        <w:rPr>
          <w:rFonts w:eastAsia="SimSun;宋体"/>
          <w:lang w:eastAsia="zh-CN"/>
        </w:rPr>
      </w:pPr>
      <w:r w:rsidRPr="0036030A">
        <w:rPr>
          <w:rFonts w:eastAsia="SimSun;宋体"/>
          <w:lang w:eastAsia="zh-CN"/>
        </w:rPr>
        <w:t>Е. Возвращаясь домой, надо было переезжать мост че</w:t>
      </w:r>
      <w:r w:rsidRPr="0036030A">
        <w:rPr>
          <w:rFonts w:eastAsia="SimSun;宋体"/>
          <w:lang w:eastAsia="zh-CN"/>
        </w:rPr>
        <w:softHyphen/>
        <w:t>рез реку.</w:t>
      </w:r>
    </w:p>
    <w:p w:rsidR="002F3537" w:rsidRPr="0036030A" w:rsidRDefault="002F3537" w:rsidP="002F3537">
      <w:pPr>
        <w:jc w:val="both"/>
        <w:rPr>
          <w:b/>
          <w:bCs/>
        </w:rPr>
      </w:pPr>
    </w:p>
    <w:p w:rsidR="002F3537" w:rsidRPr="0036030A" w:rsidRDefault="002F3537" w:rsidP="002F3537">
      <w:pPr>
        <w:jc w:val="both"/>
        <w:rPr>
          <w:b/>
          <w:bCs/>
        </w:rPr>
      </w:pPr>
      <w:r w:rsidRPr="0036030A">
        <w:rPr>
          <w:b/>
          <w:bCs/>
        </w:rPr>
        <w:t xml:space="preserve">Критерии оценки: </w:t>
      </w:r>
    </w:p>
    <w:tbl>
      <w:tblPr>
        <w:tblOverlap w:val="never"/>
        <w:tblW w:w="5000" w:type="pct"/>
        <w:tblCellMar>
          <w:left w:w="10" w:type="dxa"/>
          <w:right w:w="10" w:type="dxa"/>
        </w:tblCellMar>
        <w:tblLook w:val="04A0" w:firstRow="1" w:lastRow="0" w:firstColumn="1" w:lastColumn="0" w:noHBand="0" w:noVBand="1"/>
      </w:tblPr>
      <w:tblGrid>
        <w:gridCol w:w="2233"/>
        <w:gridCol w:w="2725"/>
        <w:gridCol w:w="4416"/>
      </w:tblGrid>
      <w:tr w:rsidR="002F3537" w:rsidRPr="0036030A" w:rsidTr="002F3537">
        <w:trPr>
          <w:trHeight w:val="702"/>
        </w:trPr>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bookmarkStart w:id="4" w:name="_Hlk89201608"/>
            <w:bookmarkStart w:id="5" w:name="_Hlk89201696"/>
            <w:bookmarkStart w:id="6" w:name="_Hlk89201726"/>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bookmarkEnd w:id="4"/>
      <w:tr w:rsidR="002F3537" w:rsidRPr="0036030A" w:rsidTr="002F3537">
        <w:trPr>
          <w:trHeight w:val="1704"/>
        </w:trPr>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2"/>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36030A">
              <w:t xml:space="preserve">правильно и полностью выполнены все задания </w:t>
            </w:r>
          </w:p>
        </w:tc>
      </w:tr>
      <w:tr w:rsidR="002F3537" w:rsidRPr="0036030A" w:rsidTr="002F3537">
        <w:trPr>
          <w:trHeight w:val="1725"/>
        </w:trPr>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 xml:space="preserve">полностью выполнены все задания, </w:t>
            </w:r>
            <w:r w:rsidRPr="0036030A">
              <w:rPr>
                <w:color w:val="000000"/>
                <w:shd w:val="clear" w:color="auto" w:fill="FFFFFF"/>
                <w:lang w:bidi="ru-RU"/>
              </w:rPr>
              <w:t>нет существенных ошибок</w:t>
            </w:r>
            <w:r w:rsidRPr="0036030A">
              <w:t xml:space="preserve"> </w:t>
            </w:r>
            <w:r w:rsidRPr="0036030A">
              <w:rPr>
                <w:color w:val="000000"/>
                <w:shd w:val="clear" w:color="auto" w:fill="FFFFFF"/>
                <w:lang w:bidi="ru-RU"/>
              </w:rPr>
              <w:t xml:space="preserve">(допущено не более </w:t>
            </w:r>
            <w:r w:rsidRPr="0036030A">
              <w:t>трех</w:t>
            </w:r>
            <w:r w:rsidRPr="0036030A">
              <w:rPr>
                <w:color w:val="000000"/>
                <w:shd w:val="clear" w:color="auto" w:fill="FFFFFF"/>
                <w:lang w:bidi="ru-RU"/>
              </w:rPr>
              <w:t xml:space="preserve"> несущественных ошибок); </w:t>
            </w:r>
            <w:r w:rsidRPr="0036030A">
              <w:t xml:space="preserve">или правильно, но неполно выполнено одно из заданий. </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1743"/>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полностью выполнены все задания, но при этом допущены две существенные ошибки или правильно, но неполно выполнены два задания.</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360"/>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Задания выполнены самостоятельно</w:t>
            </w:r>
            <w:r w:rsidRPr="0036030A">
              <w:t xml:space="preserve"> полностью, но при этом допущено более двух существенных ошибок или правильно, но неполно выполнил три и более задания.</w:t>
            </w:r>
          </w:p>
        </w:tc>
      </w:tr>
      <w:bookmarkEnd w:id="5"/>
    </w:tbl>
    <w:p w:rsidR="002F3537" w:rsidRPr="0036030A" w:rsidRDefault="002F3537" w:rsidP="002F3537">
      <w:pPr>
        <w:pStyle w:val="Default"/>
        <w:spacing w:after="27"/>
        <w:jc w:val="both"/>
      </w:pPr>
    </w:p>
    <w:bookmarkEnd w:id="6"/>
    <w:p w:rsidR="002F3537" w:rsidRPr="0036030A" w:rsidRDefault="002F3537" w:rsidP="002F3537">
      <w:pPr>
        <w:spacing w:line="360" w:lineRule="auto"/>
        <w:jc w:val="both"/>
        <w:rPr>
          <w:b/>
          <w:color w:val="000000"/>
          <w:spacing w:val="-10"/>
        </w:rPr>
      </w:pPr>
    </w:p>
    <w:p w:rsidR="002F3537" w:rsidRPr="0036030A" w:rsidRDefault="002F3537" w:rsidP="002F3537">
      <w:pPr>
        <w:spacing w:line="360" w:lineRule="auto"/>
        <w:jc w:val="both"/>
      </w:pPr>
      <w:r w:rsidRPr="0036030A">
        <w:t xml:space="preserve">                    </w:t>
      </w:r>
    </w:p>
    <w:p w:rsidR="002F3537" w:rsidRPr="0036030A" w:rsidRDefault="002F3537" w:rsidP="002F3537">
      <w:pPr>
        <w:spacing w:line="360" w:lineRule="auto"/>
        <w:jc w:val="center"/>
        <w:rPr>
          <w:color w:val="000000"/>
          <w:lang w:bidi="mr-IN"/>
        </w:rPr>
      </w:pPr>
      <w:bookmarkStart w:id="7" w:name="_Hlk89197230"/>
      <w:r w:rsidRPr="0036030A">
        <w:rPr>
          <w:color w:val="000000"/>
          <w:lang w:bidi="mr-IN"/>
        </w:rPr>
        <w:br w:type="page"/>
      </w:r>
      <w:bookmarkEnd w:id="7"/>
    </w:p>
    <w:p w:rsidR="002F3537" w:rsidRPr="0036030A" w:rsidRDefault="002F3537" w:rsidP="002F3537">
      <w:pPr>
        <w:jc w:val="both"/>
        <w:rPr>
          <w:b/>
          <w:bCs/>
        </w:rPr>
      </w:pPr>
      <w:r w:rsidRPr="0036030A">
        <w:rPr>
          <w:b/>
        </w:rPr>
        <w:t xml:space="preserve">                                   2.3. Задания исследовательского уровня:</w:t>
      </w:r>
      <w:r w:rsidRPr="0036030A">
        <w:t xml:space="preserve"> </w:t>
      </w:r>
      <w:r w:rsidRPr="0036030A">
        <w:rPr>
          <w:b/>
        </w:rPr>
        <w:t xml:space="preserve"> </w:t>
      </w:r>
    </w:p>
    <w:p w:rsidR="002F3537" w:rsidRPr="0036030A" w:rsidRDefault="002F3537" w:rsidP="002F3537">
      <w:pPr>
        <w:spacing w:line="360" w:lineRule="auto"/>
        <w:jc w:val="both"/>
        <w:rPr>
          <w:b/>
          <w:bCs/>
        </w:rPr>
      </w:pPr>
      <w:r w:rsidRPr="0036030A">
        <w:rPr>
          <w:b/>
          <w:bCs/>
        </w:rPr>
        <w:t xml:space="preserve">                </w:t>
      </w:r>
    </w:p>
    <w:p w:rsidR="002F3537" w:rsidRPr="0036030A" w:rsidRDefault="002F3537" w:rsidP="002F3537">
      <w:pPr>
        <w:spacing w:line="360" w:lineRule="auto"/>
        <w:jc w:val="both"/>
        <w:rPr>
          <w:b/>
          <w:bCs/>
        </w:rPr>
      </w:pPr>
      <w:r w:rsidRPr="0036030A">
        <w:t xml:space="preserve">      </w:t>
      </w:r>
      <w:r w:rsidRPr="0036030A">
        <w:rPr>
          <w:b/>
          <w:bCs/>
        </w:rPr>
        <w:t>Комплект тем сообщений (</w:t>
      </w:r>
      <w:r w:rsidRPr="0036030A">
        <w:rPr>
          <w:b/>
          <w:bCs/>
          <w:color w:val="000000"/>
          <w:lang w:eastAsia="zh-CN"/>
        </w:rPr>
        <w:t>УК- 4.2, 4.3</w:t>
      </w:r>
      <w:r w:rsidRPr="0036030A">
        <w:rPr>
          <w:b/>
          <w:bCs/>
        </w:rPr>
        <w:t>, УК-5.1, 5.2):</w:t>
      </w:r>
    </w:p>
    <w:p w:rsidR="002F3537" w:rsidRPr="0036030A" w:rsidRDefault="002F3537" w:rsidP="002F3537">
      <w:pPr>
        <w:jc w:val="both"/>
        <w:rPr>
          <w:rFonts w:eastAsia="SimSun;宋体"/>
          <w:b/>
        </w:rPr>
      </w:pPr>
      <w:r w:rsidRPr="0036030A">
        <w:rPr>
          <w:rFonts w:eastAsia="SimSun;宋体"/>
          <w:b/>
          <w:lang w:eastAsia="zh-CN"/>
        </w:rPr>
        <w:t>Темы сообщений:</w:t>
      </w:r>
    </w:p>
    <w:p w:rsidR="002F3537" w:rsidRPr="0036030A" w:rsidRDefault="002F3537" w:rsidP="002F3537">
      <w:pPr>
        <w:jc w:val="both"/>
        <w:rPr>
          <w:rFonts w:eastAsia="SimSun;宋体"/>
          <w:lang w:eastAsia="zh-CN"/>
        </w:rPr>
      </w:pPr>
      <w:r w:rsidRPr="0036030A">
        <w:rPr>
          <w:rFonts w:eastAsia="SimSun;宋体"/>
          <w:b/>
          <w:lang w:eastAsia="zh-CN"/>
        </w:rPr>
        <w:t>Семестры 1 – 2</w:t>
      </w:r>
    </w:p>
    <w:p w:rsidR="002F3537" w:rsidRPr="0036030A" w:rsidRDefault="002F3537" w:rsidP="002F3537">
      <w:pPr>
        <w:jc w:val="both"/>
        <w:rPr>
          <w:rFonts w:eastAsia="SimSun;宋体"/>
          <w:lang w:eastAsia="zh-CN"/>
        </w:rPr>
      </w:pPr>
    </w:p>
    <w:p w:rsidR="002F3537" w:rsidRPr="0036030A" w:rsidRDefault="002F3537" w:rsidP="002F3537">
      <w:pPr>
        <w:tabs>
          <w:tab w:val="left" w:pos="2490"/>
        </w:tabs>
        <w:jc w:val="both"/>
        <w:rPr>
          <w:rFonts w:eastAsia="SimSun;宋体"/>
          <w:b/>
        </w:rPr>
      </w:pPr>
      <w:r w:rsidRPr="0036030A">
        <w:rPr>
          <w:rFonts w:eastAsia="SimSun;宋体"/>
          <w:b/>
        </w:rPr>
        <w:t xml:space="preserve">Семестр 1. </w:t>
      </w:r>
    </w:p>
    <w:p w:rsidR="002F3537" w:rsidRPr="0036030A" w:rsidRDefault="002F3537" w:rsidP="002F3537">
      <w:pPr>
        <w:tabs>
          <w:tab w:val="left" w:pos="2490"/>
        </w:tabs>
        <w:jc w:val="both"/>
        <w:rPr>
          <w:rFonts w:eastAsia="SimSun;宋体"/>
          <w:bCs/>
        </w:rPr>
      </w:pPr>
      <w:r w:rsidRPr="0036030A">
        <w:rPr>
          <w:rFonts w:eastAsia="SimSun;宋体"/>
          <w:bCs/>
        </w:rPr>
        <w:t xml:space="preserve">       1. Русский язык на языковой карте мира.</w:t>
      </w:r>
    </w:p>
    <w:p w:rsidR="002F3537" w:rsidRPr="0036030A" w:rsidRDefault="002F3537" w:rsidP="002F3537">
      <w:pPr>
        <w:tabs>
          <w:tab w:val="left" w:pos="2490"/>
        </w:tabs>
        <w:jc w:val="both"/>
        <w:rPr>
          <w:rFonts w:eastAsia="SimSun;宋体"/>
          <w:bCs/>
        </w:rPr>
      </w:pPr>
      <w:r w:rsidRPr="0036030A">
        <w:rPr>
          <w:rFonts w:eastAsia="SimSun;宋体"/>
          <w:bCs/>
        </w:rPr>
        <w:t xml:space="preserve">       2. Русский язык как средство межнационального общения.</w:t>
      </w:r>
    </w:p>
    <w:p w:rsidR="002F3537" w:rsidRPr="0036030A" w:rsidRDefault="002F3537" w:rsidP="002F3537">
      <w:pPr>
        <w:tabs>
          <w:tab w:val="left" w:pos="2490"/>
        </w:tabs>
        <w:jc w:val="both"/>
        <w:rPr>
          <w:rFonts w:eastAsia="SimSun;宋体"/>
          <w:bCs/>
        </w:rPr>
      </w:pPr>
      <w:r w:rsidRPr="0036030A">
        <w:rPr>
          <w:rFonts w:eastAsia="SimSun;宋体"/>
          <w:bCs/>
        </w:rPr>
        <w:t xml:space="preserve">       3. Изучение русского языка в разных странах.</w:t>
      </w:r>
    </w:p>
    <w:p w:rsidR="002F3537" w:rsidRPr="0036030A" w:rsidRDefault="002F3537" w:rsidP="002F3537">
      <w:pPr>
        <w:tabs>
          <w:tab w:val="left" w:pos="2490"/>
        </w:tabs>
        <w:jc w:val="both"/>
        <w:rPr>
          <w:rFonts w:eastAsia="SimSun;宋体"/>
          <w:bCs/>
        </w:rPr>
      </w:pPr>
      <w:r w:rsidRPr="0036030A">
        <w:rPr>
          <w:rFonts w:eastAsia="SimSun;宋体"/>
          <w:bCs/>
        </w:rPr>
        <w:t xml:space="preserve">       4. Роль М.В. Ломоносова и А.С. Пушкина в становлении и развитии русского языка.</w:t>
      </w:r>
    </w:p>
    <w:p w:rsidR="002F3537" w:rsidRPr="0036030A" w:rsidRDefault="002F3537" w:rsidP="002F3537">
      <w:pPr>
        <w:tabs>
          <w:tab w:val="left" w:pos="2490"/>
        </w:tabs>
        <w:jc w:val="both"/>
        <w:rPr>
          <w:rFonts w:eastAsia="SimSun;宋体"/>
          <w:bCs/>
        </w:rPr>
      </w:pPr>
      <w:r w:rsidRPr="0036030A">
        <w:rPr>
          <w:rFonts w:eastAsia="SimSun;宋体"/>
          <w:bCs/>
        </w:rPr>
        <w:t xml:space="preserve">       5. Виды словарей русского языка и правила работы с ними.</w:t>
      </w:r>
    </w:p>
    <w:p w:rsidR="002F3537" w:rsidRPr="0036030A" w:rsidRDefault="002F3537" w:rsidP="002F3537">
      <w:pPr>
        <w:tabs>
          <w:tab w:val="left" w:pos="2490"/>
        </w:tabs>
        <w:jc w:val="both"/>
        <w:rPr>
          <w:rFonts w:eastAsia="SimSun;宋体"/>
          <w:bCs/>
        </w:rPr>
      </w:pPr>
      <w:r w:rsidRPr="0036030A">
        <w:rPr>
          <w:rFonts w:eastAsia="SimSun;宋体"/>
          <w:bCs/>
        </w:rPr>
        <w:t xml:space="preserve">       6. Основные трудности русской орфографии.</w:t>
      </w:r>
    </w:p>
    <w:p w:rsidR="002F3537" w:rsidRPr="0036030A" w:rsidRDefault="002F3537" w:rsidP="002F3537">
      <w:pPr>
        <w:tabs>
          <w:tab w:val="left" w:pos="2490"/>
        </w:tabs>
        <w:jc w:val="both"/>
        <w:rPr>
          <w:rFonts w:eastAsia="SimSun;宋体"/>
          <w:bCs/>
        </w:rPr>
      </w:pPr>
      <w:r w:rsidRPr="0036030A">
        <w:rPr>
          <w:rFonts w:eastAsia="SimSun;宋体"/>
          <w:bCs/>
        </w:rPr>
        <w:t xml:space="preserve">       7. Знаки препинания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bCs/>
        </w:rPr>
        <w:t xml:space="preserve">       8</w:t>
      </w:r>
      <w:r w:rsidRPr="0036030A">
        <w:rPr>
          <w:rFonts w:eastAsia="SimSun;宋体"/>
          <w:b/>
        </w:rPr>
        <w:t xml:space="preserve">. </w:t>
      </w:r>
      <w:r w:rsidRPr="0036030A">
        <w:rPr>
          <w:rFonts w:eastAsia="SimSun;宋体"/>
          <w:lang w:eastAsia="zh-CN"/>
        </w:rPr>
        <w:t>Антонимы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9. Синонимы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10. Паронимы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11. Виды фразеологизмов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12. Основные трудности русской грамматики.</w:t>
      </w:r>
    </w:p>
    <w:p w:rsidR="002F3537" w:rsidRPr="0036030A" w:rsidRDefault="002F3537" w:rsidP="002F3537">
      <w:pPr>
        <w:tabs>
          <w:tab w:val="left" w:pos="2490"/>
        </w:tabs>
        <w:jc w:val="both"/>
        <w:rPr>
          <w:rFonts w:eastAsia="SimSun;宋体"/>
          <w:lang w:eastAsia="zh-CN"/>
        </w:rPr>
      </w:pPr>
    </w:p>
    <w:p w:rsidR="002F3537" w:rsidRPr="0036030A" w:rsidRDefault="002F3537" w:rsidP="002F3537">
      <w:pPr>
        <w:tabs>
          <w:tab w:val="left" w:pos="2490"/>
        </w:tabs>
        <w:jc w:val="both"/>
        <w:rPr>
          <w:rFonts w:eastAsia="SimSun;宋体"/>
          <w:b/>
          <w:lang w:eastAsia="zh-CN"/>
        </w:rPr>
      </w:pPr>
      <w:r w:rsidRPr="0036030A">
        <w:rPr>
          <w:rFonts w:eastAsia="SimSun;宋体"/>
          <w:b/>
          <w:lang w:eastAsia="zh-CN"/>
        </w:rPr>
        <w:t>Семестр 2.</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 Виды сложных предложений в русском языке.</w:t>
      </w:r>
    </w:p>
    <w:p w:rsidR="002F3537" w:rsidRPr="0036030A" w:rsidRDefault="002F3537" w:rsidP="002F3537">
      <w:pPr>
        <w:ind w:left="360"/>
        <w:contextualSpacing/>
        <w:jc w:val="both"/>
        <w:rPr>
          <w:lang w:eastAsia="zh-CN"/>
        </w:rPr>
      </w:pPr>
      <w:r w:rsidRPr="0036030A">
        <w:rPr>
          <w:lang w:eastAsia="zh-CN"/>
        </w:rPr>
        <w:t>2. Официальные и неофициальные ситуации общения.</w:t>
      </w:r>
    </w:p>
    <w:p w:rsidR="002F3537" w:rsidRPr="0036030A" w:rsidRDefault="002F3537" w:rsidP="002F3537">
      <w:pPr>
        <w:contextualSpacing/>
        <w:jc w:val="both"/>
        <w:rPr>
          <w:lang w:eastAsia="zh-CN"/>
        </w:rPr>
      </w:pPr>
      <w:r w:rsidRPr="0036030A">
        <w:rPr>
          <w:lang w:eastAsia="zh-CN"/>
        </w:rPr>
        <w:t xml:space="preserve">      3. Стилистическая окраска слова.</w:t>
      </w:r>
    </w:p>
    <w:p w:rsidR="002F3537" w:rsidRPr="0036030A" w:rsidRDefault="002F3537" w:rsidP="002F3537">
      <w:pPr>
        <w:contextualSpacing/>
        <w:jc w:val="both"/>
        <w:rPr>
          <w:lang w:eastAsia="zh-CN"/>
        </w:rPr>
      </w:pPr>
      <w:r w:rsidRPr="0036030A">
        <w:rPr>
          <w:lang w:eastAsia="zh-CN"/>
        </w:rPr>
        <w:t xml:space="preserve">      4. Лексические особенности разговорной речи.</w:t>
      </w:r>
    </w:p>
    <w:p w:rsidR="002F3537" w:rsidRPr="0036030A" w:rsidRDefault="002F3537" w:rsidP="002F3537">
      <w:pPr>
        <w:contextualSpacing/>
        <w:jc w:val="both"/>
        <w:rPr>
          <w:lang w:eastAsia="zh-CN"/>
        </w:rPr>
      </w:pPr>
      <w:r w:rsidRPr="0036030A">
        <w:rPr>
          <w:lang w:eastAsia="zh-CN"/>
        </w:rPr>
        <w:t xml:space="preserve">      5. Язык мимики и жестов.</w:t>
      </w:r>
    </w:p>
    <w:p w:rsidR="002F3537" w:rsidRPr="0036030A" w:rsidRDefault="002F3537" w:rsidP="002F3537">
      <w:pPr>
        <w:contextualSpacing/>
        <w:jc w:val="both"/>
        <w:rPr>
          <w:lang w:eastAsia="zh-CN"/>
        </w:rPr>
      </w:pPr>
      <w:r w:rsidRPr="0036030A">
        <w:rPr>
          <w:lang w:eastAsia="zh-CN"/>
        </w:rPr>
        <w:t xml:space="preserve">      6. Основные жанры публицистического стиля.</w:t>
      </w:r>
    </w:p>
    <w:p w:rsidR="002F3537" w:rsidRPr="0036030A" w:rsidRDefault="002F3537" w:rsidP="002F3537">
      <w:pPr>
        <w:contextualSpacing/>
        <w:jc w:val="both"/>
        <w:rPr>
          <w:lang w:eastAsia="zh-CN"/>
        </w:rPr>
      </w:pPr>
      <w:r w:rsidRPr="0036030A">
        <w:rPr>
          <w:lang w:eastAsia="zh-CN"/>
        </w:rPr>
        <w:t xml:space="preserve">      7. Изобразительно-выразительные средства.</w:t>
      </w:r>
    </w:p>
    <w:p w:rsidR="002F3537" w:rsidRPr="0036030A" w:rsidRDefault="002F3537" w:rsidP="002F3537">
      <w:pPr>
        <w:contextualSpacing/>
        <w:jc w:val="both"/>
        <w:rPr>
          <w:b/>
          <w:lang w:eastAsia="zh-CN"/>
        </w:rPr>
      </w:pPr>
      <w:r w:rsidRPr="0036030A">
        <w:rPr>
          <w:lang w:eastAsia="zh-CN"/>
        </w:rPr>
        <w:t xml:space="preserve">      8. Жанры деловых писем.</w:t>
      </w:r>
    </w:p>
    <w:p w:rsidR="002F3537" w:rsidRPr="0036030A" w:rsidRDefault="002F3537" w:rsidP="002F3537">
      <w:pPr>
        <w:contextualSpacing/>
        <w:jc w:val="both"/>
        <w:rPr>
          <w:b/>
          <w:lang w:eastAsia="zh-CN"/>
        </w:rPr>
      </w:pPr>
      <w:r w:rsidRPr="0036030A">
        <w:rPr>
          <w:lang w:eastAsia="zh-CN"/>
        </w:rPr>
        <w:t xml:space="preserve">      9. Правила написания автобиографии.</w:t>
      </w:r>
    </w:p>
    <w:p w:rsidR="002F3537" w:rsidRPr="0036030A" w:rsidRDefault="002F3537" w:rsidP="002F3537">
      <w:pPr>
        <w:contextualSpacing/>
        <w:jc w:val="both"/>
        <w:rPr>
          <w:b/>
          <w:lang w:eastAsia="zh-CN"/>
        </w:rPr>
      </w:pPr>
      <w:r w:rsidRPr="0036030A">
        <w:rPr>
          <w:lang w:eastAsia="zh-CN"/>
        </w:rPr>
        <w:t xml:space="preserve">     10. Правила написания резюме.</w:t>
      </w:r>
    </w:p>
    <w:p w:rsidR="002F3537" w:rsidRPr="0036030A" w:rsidRDefault="002F3537" w:rsidP="002F3537">
      <w:pPr>
        <w:contextualSpacing/>
        <w:jc w:val="both"/>
        <w:rPr>
          <w:b/>
          <w:lang w:eastAsia="zh-CN"/>
        </w:rPr>
      </w:pPr>
      <w:r w:rsidRPr="0036030A">
        <w:rPr>
          <w:lang w:eastAsia="zh-CN"/>
        </w:rPr>
        <w:t xml:space="preserve">     11. Правила оформления цитат.</w:t>
      </w:r>
    </w:p>
    <w:p w:rsidR="002F3537" w:rsidRPr="0036030A" w:rsidRDefault="002F3537" w:rsidP="002F3537">
      <w:pPr>
        <w:contextualSpacing/>
        <w:jc w:val="both"/>
        <w:rPr>
          <w:b/>
          <w:lang w:eastAsia="zh-CN"/>
        </w:rPr>
      </w:pPr>
      <w:r w:rsidRPr="0036030A">
        <w:rPr>
          <w:lang w:eastAsia="zh-CN"/>
        </w:rPr>
        <w:t xml:space="preserve">     12. Правила оформления списка литературы.</w:t>
      </w:r>
    </w:p>
    <w:p w:rsidR="002F3537" w:rsidRPr="0036030A" w:rsidRDefault="002F3537" w:rsidP="002F3537">
      <w:pPr>
        <w:contextualSpacing/>
        <w:jc w:val="both"/>
        <w:rPr>
          <w:b/>
          <w:lang w:eastAsia="zh-CN"/>
        </w:rPr>
      </w:pPr>
      <w:r w:rsidRPr="0036030A">
        <w:rPr>
          <w:lang w:eastAsia="zh-CN"/>
        </w:rPr>
        <w:t xml:space="preserve">     13. Правила оформления ссылок.</w:t>
      </w:r>
    </w:p>
    <w:p w:rsidR="002F3537" w:rsidRPr="0036030A" w:rsidRDefault="002F3537" w:rsidP="002F3537">
      <w:pPr>
        <w:contextualSpacing/>
        <w:jc w:val="both"/>
        <w:rPr>
          <w:b/>
          <w:lang w:eastAsia="zh-CN"/>
        </w:rPr>
      </w:pPr>
      <w:r w:rsidRPr="0036030A">
        <w:rPr>
          <w:lang w:eastAsia="zh-CN"/>
        </w:rPr>
        <w:t xml:space="preserve">     14. Публичное выступление.</w:t>
      </w:r>
    </w:p>
    <w:p w:rsidR="002F3537" w:rsidRPr="0036030A" w:rsidRDefault="002F3537" w:rsidP="002F3537">
      <w:pPr>
        <w:spacing w:line="360" w:lineRule="auto"/>
        <w:jc w:val="both"/>
      </w:pPr>
    </w:p>
    <w:p w:rsidR="002F3537" w:rsidRDefault="002F3537">
      <w:pPr>
        <w:spacing w:after="200" w:line="276" w:lineRule="auto"/>
        <w:rPr>
          <w:b/>
          <w:bCs/>
        </w:rPr>
      </w:pPr>
      <w:r>
        <w:rPr>
          <w:b/>
          <w:bCs/>
        </w:rPr>
        <w:br w:type="page"/>
      </w:r>
    </w:p>
    <w:p w:rsidR="002F3537" w:rsidRPr="0036030A" w:rsidRDefault="002F3537" w:rsidP="002F3537">
      <w:pPr>
        <w:jc w:val="both"/>
        <w:rPr>
          <w:b/>
          <w:bCs/>
        </w:rPr>
      </w:pPr>
    </w:p>
    <w:p w:rsidR="002F3537" w:rsidRPr="0036030A" w:rsidRDefault="002F3537" w:rsidP="002F3537">
      <w:pPr>
        <w:tabs>
          <w:tab w:val="left" w:pos="2490"/>
        </w:tabs>
        <w:jc w:val="both"/>
      </w:pPr>
      <w:r w:rsidRPr="0036030A">
        <w:rPr>
          <w:b/>
          <w:bCs/>
        </w:rPr>
        <w:t xml:space="preserve">Критерии оценки: </w:t>
      </w:r>
    </w:p>
    <w:tbl>
      <w:tblPr>
        <w:tblOverlap w:val="never"/>
        <w:tblW w:w="5000" w:type="pct"/>
        <w:tblCellMar>
          <w:left w:w="10" w:type="dxa"/>
          <w:right w:w="10" w:type="dxa"/>
        </w:tblCellMar>
        <w:tblLook w:val="04A0" w:firstRow="1" w:lastRow="0" w:firstColumn="1" w:lastColumn="0" w:noHBand="0" w:noVBand="1"/>
      </w:tblPr>
      <w:tblGrid>
        <w:gridCol w:w="2233"/>
        <w:gridCol w:w="2858"/>
        <w:gridCol w:w="4283"/>
      </w:tblGrid>
      <w:tr w:rsidR="002F3537" w:rsidRPr="0036030A" w:rsidTr="002F3537">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bookmarkStart w:id="8" w:name="_Hlk89203233"/>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tr w:rsidR="002F3537" w:rsidRPr="0036030A" w:rsidTr="002F3537">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3"/>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3"/>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3"/>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Задание выполнено самостоятельно. </w:t>
            </w:r>
            <w:r w:rsidRPr="0036030A">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2F3537" w:rsidRPr="0036030A" w:rsidTr="002F3537">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276"/>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autoSpaceDE w:val="0"/>
              <w:autoSpaceDN w:val="0"/>
              <w:adjustRightInd w:val="0"/>
              <w:jc w:val="both"/>
              <w:rPr>
                <w:color w:val="000000"/>
                <w:lang w:bidi="mr-IN"/>
              </w:rPr>
            </w:pPr>
            <w:r w:rsidRPr="0036030A">
              <w:rPr>
                <w:color w:val="000000"/>
                <w:shd w:val="clear" w:color="auto" w:fill="FFFFFF"/>
                <w:lang w:bidi="ru-RU"/>
              </w:rPr>
              <w:t>Задания выполнены самостоятельно,</w:t>
            </w:r>
            <w:r w:rsidRPr="0036030A">
              <w:rPr>
                <w:color w:val="000000"/>
                <w:lang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F3537" w:rsidRPr="0036030A" w:rsidRDefault="002F3537" w:rsidP="002B2EBF">
            <w:pPr>
              <w:widowControl w:val="0"/>
              <w:jc w:val="both"/>
              <w:rPr>
                <w:color w:val="000000"/>
                <w:shd w:val="clear" w:color="auto" w:fill="FFFFFF"/>
                <w:lang w:bidi="ru-RU"/>
              </w:rPr>
            </w:pPr>
          </w:p>
        </w:tc>
      </w:tr>
      <w:bookmarkEnd w:id="8"/>
    </w:tbl>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Default="002F3537" w:rsidP="002F3537">
      <w:pPr>
        <w:rPr>
          <w:b/>
          <w:bCs/>
          <w:lang w:bidi="mr-IN"/>
        </w:rPr>
      </w:pPr>
      <w:bookmarkStart w:id="9" w:name="_Hlk89203910"/>
      <w:r w:rsidRPr="006019E3">
        <w:rPr>
          <w:b/>
          <w:bCs/>
          <w:lang w:bidi="mr-IN"/>
        </w:rPr>
        <w:t>2.4 Промежуточная аттестация: (УК-4.4, УК-5.1, 5.2)</w:t>
      </w:r>
    </w:p>
    <w:p w:rsidR="002F3537" w:rsidRPr="00720857" w:rsidRDefault="002F3537" w:rsidP="002F3537">
      <w:pPr>
        <w:rPr>
          <w:b/>
          <w:bCs/>
          <w:lang w:bidi="mr-IN"/>
        </w:rPr>
      </w:pPr>
      <w:r w:rsidRPr="0036030A">
        <w:rPr>
          <w:b/>
          <w:bCs/>
        </w:rPr>
        <w:t xml:space="preserve">Состав заданий: </w:t>
      </w:r>
    </w:p>
    <w:p w:rsidR="002F3537" w:rsidRPr="0036030A" w:rsidRDefault="002F3537" w:rsidP="002F3537">
      <w:pPr>
        <w:jc w:val="both"/>
      </w:pPr>
      <w:r w:rsidRPr="0036030A">
        <w:t>1.Беседа по темам.</w:t>
      </w:r>
    </w:p>
    <w:p w:rsidR="002F3537" w:rsidRDefault="002F3537" w:rsidP="002F3537">
      <w:pPr>
        <w:rPr>
          <w:b/>
          <w:bCs/>
          <w:lang w:bidi="mr-IN"/>
        </w:rPr>
      </w:pP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Семестр 1</w:t>
      </w:r>
    </w:p>
    <w:p w:rsidR="002F3537" w:rsidRPr="0036030A" w:rsidRDefault="002F3537" w:rsidP="002F3537">
      <w:pPr>
        <w:jc w:val="both"/>
        <w:rPr>
          <w:rFonts w:eastAsia="SimSun;宋体"/>
          <w:bCs/>
          <w:lang w:eastAsia="zh-CN"/>
        </w:rPr>
      </w:pPr>
      <w:r w:rsidRPr="0036030A">
        <w:t xml:space="preserve">Тема 1. </w:t>
      </w:r>
      <w:r w:rsidRPr="0036030A">
        <w:rPr>
          <w:rFonts w:eastAsia="SimSun;宋体"/>
          <w:bCs/>
          <w:lang w:eastAsia="zh-CN"/>
        </w:rPr>
        <w:t>Русский язык среди языков мира.</w:t>
      </w:r>
    </w:p>
    <w:p w:rsidR="002F3537" w:rsidRPr="0036030A" w:rsidRDefault="002F3537" w:rsidP="002F3537">
      <w:pPr>
        <w:jc w:val="both"/>
        <w:rPr>
          <w:rFonts w:eastAsia="SimSun;宋体"/>
          <w:bCs/>
          <w:lang w:eastAsia="zh-CN"/>
        </w:rPr>
      </w:pPr>
      <w:r w:rsidRPr="0036030A">
        <w:rPr>
          <w:rFonts w:eastAsia="SimSun;宋体"/>
          <w:bCs/>
          <w:lang w:eastAsia="zh-CN"/>
        </w:rPr>
        <w:t>Тема 2. Краткая история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3. Понятие языковой нормы.</w:t>
      </w:r>
    </w:p>
    <w:p w:rsidR="002F3537" w:rsidRPr="0036030A" w:rsidRDefault="002F3537" w:rsidP="002F3537">
      <w:pPr>
        <w:jc w:val="both"/>
        <w:rPr>
          <w:rFonts w:eastAsia="SimSun;宋体"/>
          <w:bCs/>
          <w:lang w:eastAsia="zh-CN"/>
        </w:rPr>
      </w:pPr>
      <w:r w:rsidRPr="0036030A">
        <w:rPr>
          <w:rFonts w:eastAsia="SimSun;宋体"/>
          <w:bCs/>
          <w:lang w:eastAsia="zh-CN"/>
        </w:rPr>
        <w:t xml:space="preserve">Тема 4. Стилистика как раздел языкознания. </w:t>
      </w:r>
    </w:p>
    <w:p w:rsidR="002F3537" w:rsidRPr="0036030A" w:rsidRDefault="002F3537" w:rsidP="002F3537">
      <w:pPr>
        <w:jc w:val="both"/>
        <w:rPr>
          <w:rFonts w:eastAsia="SimSun;宋体"/>
          <w:bCs/>
          <w:lang w:eastAsia="zh-CN"/>
        </w:rPr>
      </w:pPr>
      <w:r w:rsidRPr="0036030A">
        <w:rPr>
          <w:rFonts w:eastAsia="SimSun;宋体"/>
          <w:bCs/>
          <w:lang w:eastAsia="zh-CN"/>
        </w:rPr>
        <w:t xml:space="preserve">Тема 5. Орфография – система правил написания слов.   </w:t>
      </w:r>
    </w:p>
    <w:p w:rsidR="002F3537" w:rsidRPr="0036030A" w:rsidRDefault="002F3537" w:rsidP="002F3537">
      <w:pPr>
        <w:jc w:val="both"/>
        <w:rPr>
          <w:rFonts w:eastAsia="SimSun;宋体"/>
          <w:bCs/>
          <w:lang w:eastAsia="zh-CN"/>
        </w:rPr>
      </w:pPr>
      <w:r w:rsidRPr="0036030A">
        <w:rPr>
          <w:rFonts w:eastAsia="SimSun;宋体"/>
          <w:bCs/>
          <w:lang w:eastAsia="zh-CN"/>
        </w:rPr>
        <w:t>Тема 6. Лексические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7. Грамматические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8. Синтаксические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9. Антонимы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10. Синонимы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11. Паронимы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12. Виды фразеологизмов в русском языке.</w:t>
      </w:r>
    </w:p>
    <w:p w:rsidR="002F3537" w:rsidRDefault="002F3537" w:rsidP="002F3537">
      <w:pPr>
        <w:spacing w:line="360" w:lineRule="auto"/>
        <w:jc w:val="center"/>
      </w:pPr>
    </w:p>
    <w:tbl>
      <w:tblPr>
        <w:tblOverlap w:val="never"/>
        <w:tblW w:w="5000" w:type="pct"/>
        <w:tblCellMar>
          <w:left w:w="10" w:type="dxa"/>
          <w:right w:w="10" w:type="dxa"/>
        </w:tblCellMar>
        <w:tblLook w:val="04A0" w:firstRow="1" w:lastRow="0" w:firstColumn="1" w:lastColumn="0" w:noHBand="0" w:noVBand="1"/>
      </w:tblPr>
      <w:tblGrid>
        <w:gridCol w:w="1961"/>
        <w:gridCol w:w="2342"/>
        <w:gridCol w:w="5071"/>
      </w:tblGrid>
      <w:tr w:rsidR="002F3537" w:rsidRPr="00720857" w:rsidTr="002F3537">
        <w:trPr>
          <w:trHeight w:val="780"/>
        </w:trPr>
        <w:tc>
          <w:tcPr>
            <w:tcW w:w="1046" w:type="pct"/>
            <w:tcBorders>
              <w:top w:val="single" w:sz="4" w:space="0" w:color="auto"/>
              <w:left w:val="single" w:sz="4" w:space="0" w:color="auto"/>
            </w:tcBorders>
            <w:shd w:val="clear" w:color="auto" w:fill="FFFFFF"/>
            <w:vAlign w:val="center"/>
          </w:tcPr>
          <w:p w:rsidR="002F3537" w:rsidRPr="00720857" w:rsidRDefault="002F3537" w:rsidP="002B2EBF">
            <w:pPr>
              <w:widowControl w:val="0"/>
              <w:suppressAutoHyphens/>
              <w:rPr>
                <w:iCs/>
                <w:lang w:bidi="ru-RU"/>
              </w:rPr>
            </w:pPr>
            <w:r w:rsidRPr="0036030A">
              <w:rPr>
                <w:lang w:bidi="ru-RU"/>
              </w:rPr>
              <w:t>4-балльная шкала</w:t>
            </w:r>
          </w:p>
        </w:tc>
        <w:tc>
          <w:tcPr>
            <w:tcW w:w="1249" w:type="pct"/>
            <w:tcBorders>
              <w:top w:val="single" w:sz="4" w:space="0" w:color="auto"/>
              <w:left w:val="single" w:sz="4" w:space="0" w:color="auto"/>
              <w:bottom w:val="single" w:sz="4" w:space="0" w:color="auto"/>
            </w:tcBorders>
            <w:shd w:val="clear" w:color="auto" w:fill="FFFFFF"/>
            <w:vAlign w:val="center"/>
          </w:tcPr>
          <w:p w:rsidR="002F3537" w:rsidRPr="00720857" w:rsidRDefault="002F3537" w:rsidP="002B2EBF">
            <w:pPr>
              <w:rPr>
                <w:iCs/>
                <w:lang w:eastAsia="en-US"/>
              </w:rPr>
            </w:pPr>
            <w:r w:rsidRPr="0036030A">
              <w:rPr>
                <w:lang w:bidi="ru-RU"/>
              </w:rPr>
              <w:t>Показатели</w:t>
            </w:r>
          </w:p>
        </w:tc>
        <w:tc>
          <w:tcPr>
            <w:tcW w:w="2706" w:type="pct"/>
            <w:tcBorders>
              <w:top w:val="single" w:sz="4" w:space="0" w:color="auto"/>
              <w:left w:val="single" w:sz="4" w:space="0" w:color="auto"/>
              <w:bottom w:val="single" w:sz="4" w:space="0" w:color="auto"/>
              <w:right w:val="single" w:sz="4" w:space="0" w:color="auto"/>
            </w:tcBorders>
            <w:shd w:val="clear" w:color="auto" w:fill="FFFFFF"/>
            <w:vAlign w:val="center"/>
          </w:tcPr>
          <w:p w:rsidR="002F3537" w:rsidRPr="00720857" w:rsidRDefault="002F3537" w:rsidP="002B2EBF">
            <w:pPr>
              <w:suppressAutoHyphens/>
              <w:jc w:val="both"/>
              <w:rPr>
                <w:iCs/>
              </w:rPr>
            </w:pPr>
            <w:r w:rsidRPr="0036030A">
              <w:rPr>
                <w:lang w:bidi="ru-RU"/>
              </w:rPr>
              <w:t>Критерии</w:t>
            </w:r>
          </w:p>
        </w:tc>
      </w:tr>
      <w:tr w:rsidR="002F3537" w:rsidRPr="00720857" w:rsidTr="002F3537">
        <w:trPr>
          <w:trHeight w:val="780"/>
        </w:trPr>
        <w:tc>
          <w:tcPr>
            <w:tcW w:w="1046" w:type="pct"/>
            <w:tcBorders>
              <w:top w:val="single" w:sz="4" w:space="0" w:color="auto"/>
              <w:left w:val="single" w:sz="4" w:space="0" w:color="auto"/>
              <w:bottom w:val="single" w:sz="4" w:space="0" w:color="auto"/>
            </w:tcBorders>
            <w:shd w:val="clear" w:color="auto" w:fill="FFFFFF"/>
          </w:tcPr>
          <w:p w:rsidR="002F3537" w:rsidRPr="00720857" w:rsidRDefault="002F3537" w:rsidP="002B2EBF">
            <w:pPr>
              <w:widowControl w:val="0"/>
              <w:suppressAutoHyphens/>
              <w:rPr>
                <w:iCs/>
                <w:lang w:bidi="ru-RU"/>
              </w:rPr>
            </w:pPr>
            <w:r w:rsidRPr="00720857">
              <w:rPr>
                <w:iCs/>
                <w:lang w:bidi="ru-RU"/>
              </w:rPr>
              <w:t>Зачтено</w:t>
            </w:r>
          </w:p>
        </w:tc>
        <w:tc>
          <w:tcPr>
            <w:tcW w:w="1249" w:type="pct"/>
            <w:vMerge w:val="restart"/>
            <w:tcBorders>
              <w:top w:val="single" w:sz="4" w:space="0" w:color="auto"/>
              <w:left w:val="single" w:sz="4" w:space="0" w:color="auto"/>
            </w:tcBorders>
            <w:shd w:val="clear" w:color="auto" w:fill="FFFFFF"/>
          </w:tcPr>
          <w:p w:rsidR="002F3537" w:rsidRPr="0036030A" w:rsidRDefault="002F3537" w:rsidP="002B2EBF">
            <w:pPr>
              <w:widowControl w:val="0"/>
              <w:tabs>
                <w:tab w:val="left" w:pos="293"/>
              </w:tabs>
              <w:jc w:val="both"/>
              <w:rPr>
                <w:lang w:bidi="ru-RU"/>
              </w:rPr>
            </w:pPr>
            <w:r>
              <w:rPr>
                <w:color w:val="000000"/>
                <w:shd w:val="clear" w:color="auto" w:fill="FFFFFF"/>
                <w:lang w:bidi="ru-RU"/>
              </w:rPr>
              <w:t xml:space="preserve">1. </w:t>
            </w:r>
            <w:r w:rsidRPr="0036030A">
              <w:rPr>
                <w:color w:val="000000"/>
                <w:shd w:val="clear" w:color="auto" w:fill="FFFFFF"/>
                <w:lang w:bidi="ru-RU"/>
              </w:rPr>
              <w:t>Полнота выполнения практического задания;</w:t>
            </w:r>
          </w:p>
          <w:p w:rsidR="002F3537" w:rsidRPr="0036030A" w:rsidRDefault="002F3537" w:rsidP="002B2EBF">
            <w:pPr>
              <w:widowControl w:val="0"/>
              <w:tabs>
                <w:tab w:val="left" w:pos="293"/>
              </w:tabs>
              <w:jc w:val="both"/>
              <w:rPr>
                <w:lang w:bidi="ru-RU"/>
              </w:rPr>
            </w:pPr>
            <w:r>
              <w:rPr>
                <w:color w:val="000000"/>
                <w:shd w:val="clear" w:color="auto" w:fill="FFFFFF"/>
                <w:lang w:bidi="ru-RU"/>
              </w:rPr>
              <w:t xml:space="preserve">2. </w:t>
            </w:r>
            <w:r w:rsidRPr="0036030A">
              <w:rPr>
                <w:color w:val="000000"/>
                <w:shd w:val="clear" w:color="auto" w:fill="FFFFFF"/>
                <w:lang w:bidi="ru-RU"/>
              </w:rPr>
              <w:t>Качество выполнения заданий;</w:t>
            </w:r>
          </w:p>
          <w:p w:rsidR="002F3537" w:rsidRPr="00720857" w:rsidRDefault="002F3537" w:rsidP="002B2EBF">
            <w:pPr>
              <w:rPr>
                <w:iCs/>
                <w:lang w:eastAsia="en-US"/>
              </w:rPr>
            </w:pPr>
            <w:r w:rsidRPr="00720857">
              <w:rPr>
                <w:color w:val="000000"/>
                <w:shd w:val="clear" w:color="auto" w:fill="FFFFFF"/>
                <w:lang w:bidi="ru-RU"/>
              </w:rPr>
              <w:t>3.</w:t>
            </w:r>
            <w:r>
              <w:rPr>
                <w:color w:val="000000"/>
                <w:shd w:val="clear" w:color="auto" w:fill="FFFFFF"/>
                <w:lang w:bidi="ru-RU"/>
              </w:rPr>
              <w:t xml:space="preserve"> </w:t>
            </w:r>
            <w:r w:rsidRPr="0036030A">
              <w:rPr>
                <w:color w:val="000000"/>
                <w:shd w:val="clear" w:color="auto" w:fill="FFFFFF"/>
                <w:lang w:bidi="ru-RU"/>
              </w:rPr>
              <w:t>Самостоятельность выполнения заданий</w:t>
            </w:r>
          </w:p>
        </w:tc>
        <w:tc>
          <w:tcPr>
            <w:tcW w:w="2706" w:type="pct"/>
            <w:tcBorders>
              <w:top w:val="single" w:sz="4" w:space="0" w:color="auto"/>
              <w:left w:val="single" w:sz="4" w:space="0" w:color="auto"/>
              <w:bottom w:val="single" w:sz="4" w:space="0" w:color="auto"/>
              <w:right w:val="single" w:sz="4" w:space="0" w:color="auto"/>
            </w:tcBorders>
            <w:shd w:val="clear" w:color="auto" w:fill="FFFFFF"/>
          </w:tcPr>
          <w:p w:rsidR="002F3537" w:rsidRPr="00720857" w:rsidRDefault="002F3537" w:rsidP="002B2EBF">
            <w:pPr>
              <w:suppressAutoHyphens/>
              <w:jc w:val="both"/>
              <w:rPr>
                <w:color w:val="000000"/>
                <w:lang w:bidi="mr-IN"/>
              </w:rPr>
            </w:pPr>
            <w:r w:rsidRPr="00720857">
              <w:rPr>
                <w:iCs/>
              </w:rPr>
              <w:t xml:space="preserve"> </w:t>
            </w:r>
            <w:r w:rsidRPr="00720857">
              <w:rPr>
                <w:color w:val="000000"/>
                <w:lang w:bidi="mr-IN"/>
              </w:rPr>
              <w:t>оценка «зачтено» выставляется студенту, если его ответ отвечает критериям оценок «отлично», «хорошо», «удовлетворительно»</w:t>
            </w:r>
          </w:p>
          <w:p w:rsidR="002F3537" w:rsidRPr="00720857" w:rsidRDefault="002F3537" w:rsidP="002B2EBF">
            <w:pPr>
              <w:suppressAutoHyphens/>
              <w:jc w:val="both"/>
              <w:rPr>
                <w:color w:val="000000"/>
                <w:lang w:bidi="mr-IN"/>
              </w:rPr>
            </w:pPr>
            <w:r w:rsidRPr="00720857">
              <w:rPr>
                <w:color w:val="000000"/>
                <w:lang w:bidi="mr-IN"/>
              </w:rPr>
              <w:t xml:space="preserve">дифференцированного зачета; </w:t>
            </w:r>
          </w:p>
          <w:p w:rsidR="002F3537" w:rsidRPr="00720857" w:rsidRDefault="002F3537" w:rsidP="002B2EBF">
            <w:pPr>
              <w:jc w:val="both"/>
              <w:rPr>
                <w:iCs/>
              </w:rPr>
            </w:pPr>
          </w:p>
          <w:p w:rsidR="002F3537" w:rsidRPr="00720857" w:rsidRDefault="002F3537" w:rsidP="002B2EBF">
            <w:pPr>
              <w:ind w:firstLine="709"/>
              <w:jc w:val="both"/>
              <w:rPr>
                <w:iCs/>
              </w:rPr>
            </w:pPr>
          </w:p>
          <w:p w:rsidR="002F3537" w:rsidRPr="00720857" w:rsidRDefault="002F3537" w:rsidP="002B2EBF">
            <w:pPr>
              <w:suppressAutoHyphens/>
              <w:autoSpaceDE w:val="0"/>
              <w:autoSpaceDN w:val="0"/>
              <w:adjustRightInd w:val="0"/>
              <w:jc w:val="both"/>
              <w:rPr>
                <w:iCs/>
                <w:color w:val="000000"/>
                <w:shd w:val="clear" w:color="auto" w:fill="FFFFFF"/>
                <w:lang w:bidi="ru-RU"/>
              </w:rPr>
            </w:pPr>
          </w:p>
        </w:tc>
      </w:tr>
      <w:tr w:rsidR="002F3537" w:rsidRPr="00720857" w:rsidTr="002F3537">
        <w:trPr>
          <w:trHeight w:val="975"/>
        </w:trPr>
        <w:tc>
          <w:tcPr>
            <w:tcW w:w="1046" w:type="pct"/>
            <w:tcBorders>
              <w:top w:val="single" w:sz="4" w:space="0" w:color="auto"/>
              <w:left w:val="single" w:sz="4" w:space="0" w:color="auto"/>
              <w:bottom w:val="single" w:sz="4" w:space="0" w:color="auto"/>
            </w:tcBorders>
            <w:shd w:val="clear" w:color="auto" w:fill="FFFFFF"/>
          </w:tcPr>
          <w:p w:rsidR="002F3537" w:rsidRPr="00720857" w:rsidRDefault="002F3537" w:rsidP="002B2EBF">
            <w:pPr>
              <w:widowControl w:val="0"/>
              <w:suppressAutoHyphens/>
              <w:rPr>
                <w:iCs/>
                <w:lang w:bidi="ru-RU"/>
              </w:rPr>
            </w:pPr>
            <w:r w:rsidRPr="00720857">
              <w:rPr>
                <w:iCs/>
                <w:lang w:bidi="ru-RU"/>
              </w:rPr>
              <w:t>не зачтено</w:t>
            </w:r>
          </w:p>
        </w:tc>
        <w:tc>
          <w:tcPr>
            <w:tcW w:w="1249" w:type="pct"/>
            <w:vMerge/>
            <w:tcBorders>
              <w:left w:val="single" w:sz="4" w:space="0" w:color="auto"/>
              <w:bottom w:val="single" w:sz="4" w:space="0" w:color="auto"/>
            </w:tcBorders>
            <w:shd w:val="clear" w:color="auto" w:fill="FFFFFF"/>
          </w:tcPr>
          <w:p w:rsidR="002F3537" w:rsidRPr="00720857" w:rsidRDefault="002F3537" w:rsidP="002B2EBF">
            <w:pPr>
              <w:rPr>
                <w:iCs/>
                <w:lang w:eastAsia="en-US"/>
              </w:rPr>
            </w:pPr>
          </w:p>
        </w:tc>
        <w:tc>
          <w:tcPr>
            <w:tcW w:w="2706" w:type="pct"/>
            <w:tcBorders>
              <w:top w:val="single" w:sz="4" w:space="0" w:color="auto"/>
              <w:left w:val="single" w:sz="4" w:space="0" w:color="auto"/>
              <w:bottom w:val="single" w:sz="4" w:space="0" w:color="auto"/>
              <w:right w:val="single" w:sz="4" w:space="0" w:color="auto"/>
            </w:tcBorders>
            <w:shd w:val="clear" w:color="auto" w:fill="FFFFFF"/>
          </w:tcPr>
          <w:p w:rsidR="002F3537" w:rsidRPr="00720857" w:rsidRDefault="002F3537" w:rsidP="002B2EBF">
            <w:pPr>
              <w:autoSpaceDE w:val="0"/>
              <w:autoSpaceDN w:val="0"/>
              <w:adjustRightInd w:val="0"/>
              <w:jc w:val="both"/>
              <w:rPr>
                <w:color w:val="000000"/>
                <w:lang w:bidi="mr-IN"/>
              </w:rPr>
            </w:pPr>
            <w:r w:rsidRPr="00720857">
              <w:rPr>
                <w:color w:val="000000"/>
                <w:lang w:bidi="mr-IN"/>
              </w:rPr>
              <w:t xml:space="preserve">оценка «не зачтено» выставляется студенту, если ответ отвечает критериям оценки «неудовлетворительно» дифференцированного зачета. </w:t>
            </w:r>
          </w:p>
          <w:p w:rsidR="002F3537" w:rsidRPr="00720857" w:rsidRDefault="002F3537" w:rsidP="002B2EBF">
            <w:pPr>
              <w:autoSpaceDE w:val="0"/>
              <w:autoSpaceDN w:val="0"/>
              <w:adjustRightInd w:val="0"/>
              <w:jc w:val="both"/>
              <w:rPr>
                <w:color w:val="000000"/>
                <w:sz w:val="28"/>
                <w:szCs w:val="28"/>
                <w:lang w:bidi="mr-IN"/>
              </w:rPr>
            </w:pPr>
          </w:p>
          <w:p w:rsidR="002F3537" w:rsidRPr="00720857" w:rsidRDefault="002F3537" w:rsidP="002B2EBF">
            <w:pPr>
              <w:ind w:firstLine="709"/>
              <w:jc w:val="both"/>
              <w:rPr>
                <w:iCs/>
              </w:rPr>
            </w:pPr>
          </w:p>
          <w:p w:rsidR="002F3537" w:rsidRPr="00720857" w:rsidRDefault="002F3537" w:rsidP="002B2EBF">
            <w:pPr>
              <w:ind w:firstLine="709"/>
              <w:jc w:val="both"/>
              <w:rPr>
                <w:iCs/>
              </w:rPr>
            </w:pPr>
          </w:p>
          <w:p w:rsidR="002F3537" w:rsidRPr="00720857" w:rsidRDefault="002F3537" w:rsidP="002B2EBF">
            <w:pPr>
              <w:suppressAutoHyphens/>
              <w:autoSpaceDE w:val="0"/>
              <w:autoSpaceDN w:val="0"/>
              <w:adjustRightInd w:val="0"/>
              <w:jc w:val="both"/>
              <w:rPr>
                <w:iCs/>
              </w:rPr>
            </w:pPr>
          </w:p>
        </w:tc>
      </w:tr>
    </w:tbl>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pPr>
    </w:p>
    <w:p w:rsidR="002F3537" w:rsidRDefault="002F3537" w:rsidP="002F3537">
      <w:pPr>
        <w:spacing w:line="360" w:lineRule="auto"/>
      </w:pPr>
    </w:p>
    <w:p w:rsidR="002F3537" w:rsidRPr="006019E3" w:rsidRDefault="002F3537" w:rsidP="002F3537">
      <w:pPr>
        <w:autoSpaceDE w:val="0"/>
        <w:autoSpaceDN w:val="0"/>
        <w:adjustRightInd w:val="0"/>
        <w:jc w:val="center"/>
        <w:rPr>
          <w:b/>
          <w:bCs/>
          <w:color w:val="000000"/>
          <w:lang w:bidi="mr-IN"/>
        </w:rPr>
      </w:pPr>
      <w:r>
        <w:rPr>
          <w:b/>
          <w:bCs/>
          <w:color w:val="000000"/>
          <w:lang w:bidi="mr-IN"/>
        </w:rPr>
        <w:t xml:space="preserve">    </w:t>
      </w:r>
      <w:r w:rsidRPr="006019E3">
        <w:rPr>
          <w:b/>
          <w:bCs/>
          <w:color w:val="000000"/>
          <w:lang w:bidi="mr-IN"/>
        </w:rPr>
        <w:t xml:space="preserve">2.5 Итоговая аттестация </w:t>
      </w:r>
    </w:p>
    <w:p w:rsidR="002F3537" w:rsidRPr="006019E3" w:rsidRDefault="002F3537" w:rsidP="002F3537">
      <w:pPr>
        <w:autoSpaceDE w:val="0"/>
        <w:autoSpaceDN w:val="0"/>
        <w:adjustRightInd w:val="0"/>
        <w:rPr>
          <w:b/>
          <w:bCs/>
          <w:color w:val="000000"/>
          <w:lang w:bidi="mr-IN"/>
        </w:rPr>
      </w:pPr>
      <w:r w:rsidRPr="006019E3">
        <w:rPr>
          <w:b/>
          <w:bCs/>
          <w:color w:val="000000"/>
          <w:lang w:bidi="mr-IN"/>
        </w:rPr>
        <w:t xml:space="preserve">                                     </w:t>
      </w:r>
    </w:p>
    <w:p w:rsidR="002F3537" w:rsidRPr="006019E3" w:rsidRDefault="002F3537" w:rsidP="002F3537">
      <w:pPr>
        <w:autoSpaceDE w:val="0"/>
        <w:autoSpaceDN w:val="0"/>
        <w:adjustRightInd w:val="0"/>
        <w:rPr>
          <w:b/>
          <w:bCs/>
          <w:color w:val="000000"/>
          <w:lang w:bidi="mr-IN"/>
        </w:rPr>
      </w:pPr>
      <w:r w:rsidRPr="006019E3">
        <w:rPr>
          <w:b/>
          <w:bCs/>
          <w:color w:val="000000"/>
          <w:lang w:bidi="mr-IN"/>
        </w:rPr>
        <w:t xml:space="preserve">                                                                     Комплект заданий</w:t>
      </w:r>
    </w:p>
    <w:p w:rsidR="002F3537" w:rsidRPr="006019E3" w:rsidRDefault="002F3537" w:rsidP="002F3537">
      <w:pPr>
        <w:rPr>
          <w:b/>
          <w:bCs/>
        </w:rPr>
      </w:pPr>
      <w:r w:rsidRPr="006019E3">
        <w:rPr>
          <w:b/>
          <w:bCs/>
        </w:rPr>
        <w:t xml:space="preserve">                        </w:t>
      </w:r>
      <w:r w:rsidRPr="006019E3">
        <w:rPr>
          <w:lang w:eastAsia="zh-CN"/>
        </w:rPr>
        <w:t xml:space="preserve">для итоговой </w:t>
      </w:r>
      <w:r w:rsidRPr="006019E3">
        <w:rPr>
          <w:color w:val="000000"/>
          <w:lang w:eastAsia="zh-CN"/>
        </w:rPr>
        <w:t>аттестаци</w:t>
      </w:r>
      <w:r w:rsidRPr="006019E3">
        <w:rPr>
          <w:lang w:eastAsia="zh-CN"/>
        </w:rPr>
        <w:t>и</w:t>
      </w:r>
      <w:r w:rsidRPr="006019E3">
        <w:rPr>
          <w:color w:val="000000"/>
          <w:lang w:eastAsia="zh-CN"/>
        </w:rPr>
        <w:t xml:space="preserve"> (зачет</w:t>
      </w:r>
      <w:r>
        <w:rPr>
          <w:color w:val="000000"/>
          <w:lang w:eastAsia="zh-CN"/>
        </w:rPr>
        <w:t xml:space="preserve"> с оценкой</w:t>
      </w:r>
      <w:r w:rsidRPr="006019E3">
        <w:rPr>
          <w:color w:val="000000"/>
          <w:lang w:eastAsia="zh-CN"/>
        </w:rPr>
        <w:t>)</w:t>
      </w:r>
      <w:r w:rsidRPr="006019E3">
        <w:t xml:space="preserve"> </w:t>
      </w:r>
      <w:r w:rsidRPr="0036030A">
        <w:rPr>
          <w:b/>
          <w:bCs/>
          <w:color w:val="000000"/>
          <w:lang w:bidi="mr-IN"/>
        </w:rPr>
        <w:t>(УК-4</w:t>
      </w:r>
      <w:r>
        <w:rPr>
          <w:b/>
          <w:bCs/>
          <w:color w:val="000000"/>
          <w:lang w:bidi="mr-IN"/>
        </w:rPr>
        <w:t>.5</w:t>
      </w:r>
      <w:r w:rsidRPr="0036030A">
        <w:rPr>
          <w:b/>
          <w:bCs/>
          <w:color w:val="000000"/>
          <w:lang w:bidi="mr-IN"/>
        </w:rPr>
        <w:t>, УК-5</w:t>
      </w:r>
      <w:r>
        <w:rPr>
          <w:b/>
          <w:bCs/>
          <w:color w:val="000000"/>
          <w:lang w:bidi="mr-IN"/>
        </w:rPr>
        <w:t>.1, 5.2</w:t>
      </w:r>
      <w:r w:rsidRPr="0036030A">
        <w:rPr>
          <w:b/>
          <w:bCs/>
          <w:color w:val="000000"/>
          <w:lang w:bidi="mr-IN"/>
        </w:rPr>
        <w:t>)</w:t>
      </w:r>
    </w:p>
    <w:p w:rsidR="002F3537" w:rsidRPr="0036030A" w:rsidRDefault="002F3537" w:rsidP="002F3537">
      <w:pPr>
        <w:jc w:val="both"/>
        <w:rPr>
          <w:b/>
          <w:bCs/>
        </w:rPr>
      </w:pPr>
      <w:r w:rsidRPr="0036030A">
        <w:rPr>
          <w:b/>
          <w:bCs/>
        </w:rPr>
        <w:t xml:space="preserve">Состав заданий: </w:t>
      </w:r>
    </w:p>
    <w:p w:rsidR="002F3537" w:rsidRPr="0036030A" w:rsidRDefault="002F3537" w:rsidP="002F3537">
      <w:pPr>
        <w:jc w:val="both"/>
      </w:pPr>
      <w:r w:rsidRPr="0036030A">
        <w:t>1.Беседа по темам.</w:t>
      </w:r>
    </w:p>
    <w:p w:rsidR="002F3537" w:rsidRPr="0036030A" w:rsidRDefault="002F3537" w:rsidP="002F3537">
      <w:pPr>
        <w:autoSpaceDE w:val="0"/>
        <w:autoSpaceDN w:val="0"/>
        <w:adjustRightInd w:val="0"/>
        <w:jc w:val="both"/>
        <w:rPr>
          <w:b/>
          <w:bCs/>
          <w:color w:val="000000"/>
          <w:lang w:bidi="mr-IN"/>
        </w:rPr>
      </w:pPr>
    </w:p>
    <w:p w:rsidR="002F3537" w:rsidRPr="0036030A" w:rsidRDefault="002F3537" w:rsidP="002F3537">
      <w:pPr>
        <w:jc w:val="both"/>
        <w:rPr>
          <w:rFonts w:eastAsia="SimSun;宋体"/>
          <w:b/>
          <w:bCs/>
          <w:lang w:eastAsia="zh-CN"/>
        </w:rPr>
      </w:pPr>
      <w:r w:rsidRPr="0036030A">
        <w:rPr>
          <w:rFonts w:eastAsia="SimSun;宋体"/>
          <w:b/>
          <w:bCs/>
          <w:lang w:eastAsia="zh-CN"/>
        </w:rPr>
        <w:t xml:space="preserve">Семестр 2 </w:t>
      </w:r>
    </w:p>
    <w:p w:rsidR="002F3537" w:rsidRPr="0036030A" w:rsidRDefault="002F3537" w:rsidP="002F3537">
      <w:pPr>
        <w:jc w:val="both"/>
        <w:rPr>
          <w:rFonts w:eastAsia="SimSun;宋体"/>
          <w:bCs/>
          <w:lang w:eastAsia="zh-CN"/>
        </w:rPr>
      </w:pPr>
      <w:r w:rsidRPr="0036030A">
        <w:rPr>
          <w:rFonts w:eastAsia="SimSun;宋体"/>
          <w:bCs/>
          <w:lang w:eastAsia="zh-CN"/>
        </w:rPr>
        <w:t>Тема 13. Знаки препинания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14. Виды сложных предложений в русском языке.</w:t>
      </w:r>
    </w:p>
    <w:p w:rsidR="002F3537" w:rsidRPr="0036030A" w:rsidRDefault="002F3537" w:rsidP="002F3537">
      <w:pPr>
        <w:jc w:val="both"/>
        <w:rPr>
          <w:rFonts w:eastAsia="SimSun;宋体"/>
          <w:lang w:eastAsia="zh-CN"/>
        </w:rPr>
      </w:pPr>
      <w:r w:rsidRPr="0036030A">
        <w:rPr>
          <w:rFonts w:eastAsia="SimSun;宋体"/>
          <w:lang w:eastAsia="zh-CN"/>
        </w:rPr>
        <w:t>Тема 15. Официальные и неофициальные ситуации общения.</w:t>
      </w:r>
    </w:p>
    <w:p w:rsidR="002F3537" w:rsidRPr="0036030A" w:rsidRDefault="002F3537" w:rsidP="002F3537">
      <w:pPr>
        <w:jc w:val="both"/>
        <w:rPr>
          <w:rFonts w:eastAsia="SimSun;宋体"/>
          <w:lang w:eastAsia="zh-CN"/>
        </w:rPr>
      </w:pPr>
      <w:r w:rsidRPr="0036030A">
        <w:rPr>
          <w:rFonts w:eastAsia="SimSun;宋体"/>
          <w:lang w:eastAsia="zh-CN"/>
        </w:rPr>
        <w:t>Тема 16. Стилистическая окраска слова.</w:t>
      </w:r>
    </w:p>
    <w:p w:rsidR="002F3537" w:rsidRPr="0036030A" w:rsidRDefault="002F3537" w:rsidP="002F3537">
      <w:pPr>
        <w:jc w:val="both"/>
        <w:rPr>
          <w:rFonts w:eastAsia="SimSun;宋体"/>
          <w:lang w:eastAsia="zh-CN"/>
        </w:rPr>
      </w:pPr>
      <w:r w:rsidRPr="0036030A">
        <w:rPr>
          <w:rFonts w:eastAsia="SimSun;宋体"/>
          <w:lang w:eastAsia="zh-CN"/>
        </w:rPr>
        <w:t>Тема 17. Лексические особенности разговорной речи.</w:t>
      </w:r>
    </w:p>
    <w:p w:rsidR="002F3537" w:rsidRPr="0036030A" w:rsidRDefault="002F3537" w:rsidP="002F3537">
      <w:pPr>
        <w:jc w:val="both"/>
        <w:rPr>
          <w:rFonts w:eastAsia="SimSun;宋体"/>
          <w:bCs/>
          <w:lang w:eastAsia="zh-CN"/>
        </w:rPr>
      </w:pPr>
      <w:r w:rsidRPr="0036030A">
        <w:rPr>
          <w:rFonts w:eastAsia="SimSun;宋体"/>
          <w:lang w:eastAsia="zh-CN"/>
        </w:rPr>
        <w:t>Тема 18. Функциональные стили современного русского языка.</w:t>
      </w:r>
    </w:p>
    <w:p w:rsidR="002F3537" w:rsidRPr="0036030A" w:rsidRDefault="002F3537" w:rsidP="002F3537">
      <w:pPr>
        <w:jc w:val="both"/>
        <w:rPr>
          <w:rFonts w:eastAsia="SimSun;宋体"/>
          <w:lang w:eastAsia="zh-CN"/>
        </w:rPr>
      </w:pPr>
      <w:r w:rsidRPr="0036030A">
        <w:rPr>
          <w:rFonts w:eastAsia="SimSun;宋体"/>
          <w:lang w:eastAsia="zh-CN"/>
        </w:rPr>
        <w:t>Тема 19. Разговорный стиль.</w:t>
      </w:r>
    </w:p>
    <w:p w:rsidR="002F3537" w:rsidRPr="0036030A" w:rsidRDefault="002F3537" w:rsidP="002F3537">
      <w:pPr>
        <w:jc w:val="both"/>
        <w:rPr>
          <w:rFonts w:eastAsia="SimSun;宋体"/>
          <w:lang w:eastAsia="zh-CN"/>
        </w:rPr>
      </w:pPr>
      <w:r w:rsidRPr="0036030A">
        <w:rPr>
          <w:rFonts w:eastAsia="SimSun;宋体"/>
          <w:lang w:eastAsia="zh-CN"/>
        </w:rPr>
        <w:t>Тема 20. Публицистический стиль.</w:t>
      </w:r>
    </w:p>
    <w:p w:rsidR="002F3537" w:rsidRPr="0036030A" w:rsidRDefault="002F3537" w:rsidP="002F3537">
      <w:pPr>
        <w:jc w:val="both"/>
        <w:rPr>
          <w:rFonts w:eastAsia="SimSun;宋体"/>
          <w:lang w:eastAsia="zh-CN"/>
        </w:rPr>
      </w:pPr>
      <w:r w:rsidRPr="0036030A">
        <w:rPr>
          <w:rFonts w:eastAsia="SimSun;宋体"/>
          <w:lang w:eastAsia="zh-CN"/>
        </w:rPr>
        <w:t>Тема 21. Литературно-художественный стиль.</w:t>
      </w:r>
    </w:p>
    <w:p w:rsidR="002F3537" w:rsidRPr="0036030A" w:rsidRDefault="002F3537" w:rsidP="002F3537">
      <w:pPr>
        <w:jc w:val="both"/>
        <w:rPr>
          <w:rFonts w:eastAsia="SimSun;宋体"/>
          <w:lang w:eastAsia="zh-CN"/>
        </w:rPr>
      </w:pPr>
      <w:r w:rsidRPr="0036030A">
        <w:rPr>
          <w:rFonts w:eastAsia="SimSun;宋体"/>
          <w:lang w:eastAsia="zh-CN"/>
        </w:rPr>
        <w:t>Тема 22. Официально-деловой стиль</w:t>
      </w:r>
    </w:p>
    <w:p w:rsidR="002F3537" w:rsidRPr="0036030A" w:rsidRDefault="002F3537" w:rsidP="002F3537">
      <w:pPr>
        <w:jc w:val="both"/>
        <w:rPr>
          <w:rFonts w:eastAsia="SimSun;宋体"/>
          <w:lang w:eastAsia="zh-CN"/>
        </w:rPr>
      </w:pPr>
      <w:r w:rsidRPr="0036030A">
        <w:rPr>
          <w:rFonts w:eastAsia="SimSun;宋体"/>
          <w:lang w:eastAsia="zh-CN"/>
        </w:rPr>
        <w:t xml:space="preserve">Тема 23. Научный стиль. </w:t>
      </w:r>
    </w:p>
    <w:p w:rsidR="002F3537" w:rsidRPr="0036030A" w:rsidRDefault="002F3537" w:rsidP="002F3537">
      <w:pPr>
        <w:jc w:val="both"/>
        <w:rPr>
          <w:rFonts w:eastAsia="SimSun;宋体"/>
          <w:lang w:eastAsia="zh-CN"/>
        </w:rPr>
      </w:pPr>
      <w:r w:rsidRPr="0036030A">
        <w:rPr>
          <w:rFonts w:eastAsia="SimSun;宋体"/>
          <w:lang w:eastAsia="zh-CN"/>
        </w:rPr>
        <w:t>Тема 24. Устные и письменные жанры научного стиля.</w:t>
      </w:r>
    </w:p>
    <w:p w:rsidR="002F3537" w:rsidRPr="0036030A" w:rsidRDefault="002F3537" w:rsidP="002F3537">
      <w:pPr>
        <w:jc w:val="both"/>
        <w:rPr>
          <w:rFonts w:eastAsia="SimSun;宋体"/>
          <w:lang w:eastAsia="zh-CN"/>
        </w:rPr>
      </w:pPr>
      <w:r w:rsidRPr="0036030A">
        <w:rPr>
          <w:rFonts w:eastAsia="SimSun;宋体"/>
          <w:lang w:eastAsia="zh-CN"/>
        </w:rPr>
        <w:t>Тема 25. Речевой этикет.</w:t>
      </w:r>
    </w:p>
    <w:p w:rsidR="002F3537" w:rsidRPr="0036030A" w:rsidRDefault="002F3537" w:rsidP="002F3537">
      <w:pPr>
        <w:autoSpaceDE w:val="0"/>
        <w:autoSpaceDN w:val="0"/>
        <w:adjustRightInd w:val="0"/>
        <w:jc w:val="both"/>
        <w:rPr>
          <w:b/>
          <w:bCs/>
          <w:color w:val="000000"/>
          <w:lang w:bidi="mr-IN"/>
        </w:rPr>
      </w:pP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 xml:space="preserve">                                     </w:t>
      </w:r>
    </w:p>
    <w:p w:rsidR="002F3537" w:rsidRPr="0036030A" w:rsidRDefault="002F3537" w:rsidP="002F3537">
      <w:pPr>
        <w:jc w:val="both"/>
        <w:rPr>
          <w:b/>
          <w:bCs/>
        </w:rPr>
      </w:pPr>
      <w:bookmarkStart w:id="10" w:name="_Hlk89197427"/>
      <w:bookmarkEnd w:id="9"/>
    </w:p>
    <w:p w:rsidR="002F3537" w:rsidRPr="0036030A" w:rsidRDefault="002F3537" w:rsidP="002F3537">
      <w:pPr>
        <w:jc w:val="both"/>
        <w:rPr>
          <w:b/>
          <w:bCs/>
        </w:rPr>
      </w:pPr>
      <w:bookmarkStart w:id="11" w:name="_Hlk89204232"/>
      <w:r w:rsidRPr="0036030A">
        <w:rPr>
          <w:b/>
          <w:bCs/>
        </w:rPr>
        <w:t xml:space="preserve">Критерии оценки: </w:t>
      </w:r>
    </w:p>
    <w:p w:rsidR="002F3537" w:rsidRPr="0036030A" w:rsidRDefault="002F3537" w:rsidP="002F3537">
      <w:pPr>
        <w:jc w:val="both"/>
        <w:rPr>
          <w:b/>
          <w:bCs/>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33"/>
        <w:gridCol w:w="2858"/>
        <w:gridCol w:w="4283"/>
      </w:tblGrid>
      <w:tr w:rsidR="002F3537" w:rsidRPr="0036030A" w:rsidTr="002F3537">
        <w:tc>
          <w:tcPr>
            <w:tcW w:w="1046" w:type="pct"/>
            <w:shd w:val="clear" w:color="auto" w:fill="FFFFFF"/>
            <w:vAlign w:val="center"/>
          </w:tcPr>
          <w:p w:rsidR="002F3537" w:rsidRPr="0036030A" w:rsidRDefault="002F3537" w:rsidP="002B2EBF">
            <w:pPr>
              <w:widowControl w:val="0"/>
              <w:jc w:val="both"/>
              <w:rPr>
                <w:lang w:bidi="ru-RU"/>
              </w:rPr>
            </w:pPr>
            <w:bookmarkStart w:id="12" w:name="_Hlk90208776"/>
            <w:r w:rsidRPr="0036030A">
              <w:rPr>
                <w:lang w:bidi="ru-RU"/>
              </w:rPr>
              <w:t>4-балльная шкала</w:t>
            </w:r>
          </w:p>
        </w:tc>
        <w:tc>
          <w:tcPr>
            <w:tcW w:w="1249" w:type="pct"/>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706" w:type="pct"/>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bookmarkEnd w:id="12"/>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249" w:type="pct"/>
            <w:vMerge w:val="restart"/>
            <w:shd w:val="clear" w:color="auto" w:fill="FFFFFF"/>
          </w:tcPr>
          <w:p w:rsidR="002F3537" w:rsidRPr="0036030A" w:rsidRDefault="002F3537" w:rsidP="002F3537">
            <w:pPr>
              <w:widowControl w:val="0"/>
              <w:numPr>
                <w:ilvl w:val="0"/>
                <w:numId w:val="4"/>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4"/>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4"/>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706" w:type="pct"/>
            <w:shd w:val="clear" w:color="auto" w:fill="FFFFFF"/>
          </w:tcPr>
          <w:p w:rsidR="002F3537" w:rsidRPr="0036030A" w:rsidRDefault="002F3537" w:rsidP="002B2EBF">
            <w:pPr>
              <w:jc w:val="both"/>
            </w:pPr>
            <w:r w:rsidRPr="0036030A">
              <w:rPr>
                <w:color w:val="000000"/>
                <w:shd w:val="clear" w:color="auto" w:fill="FFFFFF"/>
                <w:lang w:bidi="ru-RU"/>
              </w:rPr>
              <w:t xml:space="preserve">Задание выполнено самостоятельно. </w:t>
            </w:r>
            <w:r w:rsidRPr="0036030A">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итоговой аттестации.  </w:t>
            </w:r>
          </w:p>
          <w:p w:rsidR="002F3537" w:rsidRPr="0036030A" w:rsidRDefault="002F3537" w:rsidP="002B2EBF">
            <w:pPr>
              <w:ind w:firstLine="709"/>
              <w:jc w:val="both"/>
            </w:pPr>
            <w:r w:rsidRPr="0036030A">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полно и правильно выполнил задани</w:t>
            </w:r>
            <w:r>
              <w:t>е</w:t>
            </w:r>
            <w:r w:rsidRPr="0036030A">
              <w:t>.</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pPr>
            <w:r w:rsidRPr="0036030A">
              <w:rPr>
                <w:color w:val="000000"/>
                <w:shd w:val="clear" w:color="auto" w:fill="FFFFFF"/>
                <w:lang w:bidi="ru-RU"/>
              </w:rPr>
              <w:t>Задания выполнены самостоятельно,</w:t>
            </w:r>
            <w:r w:rsidRPr="0036030A">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2F3537" w:rsidRPr="0036030A" w:rsidRDefault="002F3537" w:rsidP="002B2EBF">
            <w:pPr>
              <w:ind w:firstLine="709"/>
              <w:jc w:val="both"/>
            </w:pPr>
            <w:r w:rsidRPr="0036030A">
              <w:t>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правильно и полно выполнил одно задание; правильно, но неполно выполнил задани</w:t>
            </w:r>
            <w:r>
              <w:t>е</w:t>
            </w:r>
            <w:r w:rsidRPr="0036030A">
              <w:t>; выполнил задани</w:t>
            </w:r>
            <w:r>
              <w:t>е</w:t>
            </w:r>
            <w:r w:rsidRPr="0036030A">
              <w:t>, допустив при этом несущественные ошибки, не препятствующие понимаю содержания материала.</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rPr>
                <w:b/>
              </w:rPr>
            </w:pPr>
            <w:r w:rsidRPr="0036030A">
              <w:rPr>
                <w:color w:val="000000"/>
                <w:shd w:val="clear" w:color="auto" w:fill="FFFFFF"/>
                <w:lang w:bidi="ru-RU"/>
              </w:rPr>
              <w:t xml:space="preserve">Задания выполнены самостоятельно, </w:t>
            </w:r>
            <w:r w:rsidRPr="0036030A">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2F3537" w:rsidRPr="0036030A" w:rsidRDefault="002F3537" w:rsidP="002B2EBF">
            <w:pPr>
              <w:ind w:firstLine="709"/>
              <w:jc w:val="both"/>
              <w:rPr>
                <w:color w:val="000000"/>
                <w:shd w:val="clear" w:color="auto" w:fill="FFFFFF"/>
                <w:lang w:bidi="ru-RU"/>
              </w:rPr>
            </w:pPr>
            <w:r w:rsidRPr="0036030A">
              <w:t>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w:t>
            </w:r>
            <w:r>
              <w:t xml:space="preserve">, </w:t>
            </w:r>
            <w:r w:rsidRPr="0036030A">
              <w:t>правильно, но неполно выполнил задание; выполнил задани</w:t>
            </w:r>
            <w:r>
              <w:t>е</w:t>
            </w:r>
            <w:r w:rsidRPr="0036030A">
              <w:t>, допустив при этом 1-3 существенные ошибки, препятствующие понимаю содержания материала.</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rPr>
                <w:b/>
              </w:rPr>
            </w:pPr>
            <w:r w:rsidRPr="0036030A">
              <w:rPr>
                <w:color w:val="000000"/>
                <w:shd w:val="clear" w:color="auto" w:fill="FFFFFF"/>
                <w:lang w:bidi="ru-RU"/>
              </w:rPr>
              <w:t>Задания выполнены самостоятельно</w:t>
            </w:r>
            <w:r w:rsidRPr="0036030A">
              <w:rPr>
                <w:shd w:val="clear" w:color="auto" w:fill="FFFFFF"/>
                <w:lang w:bidi="ru-RU"/>
              </w:rPr>
              <w:t>,</w:t>
            </w:r>
            <w:r w:rsidRPr="0036030A">
              <w:t xml:space="preserve">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2F3537" w:rsidRPr="0036030A" w:rsidRDefault="002F3537" w:rsidP="002B2EBF">
            <w:pPr>
              <w:ind w:firstLine="709"/>
              <w:jc w:val="both"/>
            </w:pPr>
            <w:r w:rsidRPr="0036030A">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 А также правильно и полно выполнил не более двух заданий экзаменационного билета; правильно, но неполно выполнил половину задания; выполнил задани</w:t>
            </w:r>
            <w:r>
              <w:t>е</w:t>
            </w:r>
            <w:r w:rsidRPr="0036030A">
              <w:t>, допустив при этом множественные существенные ошибки, препятствующие понимаю содержания материала.</w:t>
            </w:r>
          </w:p>
          <w:p w:rsidR="002F3537" w:rsidRPr="0036030A" w:rsidRDefault="002F3537" w:rsidP="002B2EBF">
            <w:pPr>
              <w:autoSpaceDE w:val="0"/>
              <w:autoSpaceDN w:val="0"/>
              <w:adjustRightInd w:val="0"/>
              <w:jc w:val="both"/>
              <w:rPr>
                <w:color w:val="000000"/>
                <w:shd w:val="clear" w:color="auto" w:fill="FFFFFF"/>
                <w:lang w:bidi="ru-RU"/>
              </w:rPr>
            </w:pPr>
          </w:p>
        </w:tc>
      </w:tr>
    </w:tbl>
    <w:p w:rsidR="002F3537" w:rsidRPr="0036030A" w:rsidRDefault="002F3537" w:rsidP="002F3537">
      <w:pPr>
        <w:shd w:val="clear" w:color="auto" w:fill="FFFFFF"/>
        <w:ind w:right="180"/>
        <w:jc w:val="both"/>
        <w:rPr>
          <w:b/>
          <w:color w:val="000000"/>
          <w:spacing w:val="-10"/>
          <w:sz w:val="28"/>
          <w:szCs w:val="28"/>
        </w:rPr>
      </w:pPr>
      <w:r w:rsidRPr="0036030A">
        <w:rPr>
          <w:b/>
          <w:color w:val="000000"/>
          <w:spacing w:val="-10"/>
          <w:sz w:val="28"/>
          <w:szCs w:val="28"/>
        </w:rPr>
        <w:t xml:space="preserve">                                                                                                                </w:t>
      </w:r>
    </w:p>
    <w:bookmarkEnd w:id="10"/>
    <w:bookmarkEnd w:id="11"/>
    <w:p w:rsidR="002F3537" w:rsidRDefault="002F3537" w:rsidP="002F3537">
      <w:pPr>
        <w:ind w:firstLine="709"/>
        <w:jc w:val="both"/>
        <w:rPr>
          <w:b/>
          <w:lang w:eastAsia="en-US"/>
        </w:rPr>
      </w:pPr>
      <w:r>
        <w:rPr>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F3537" w:rsidRDefault="002F3537" w:rsidP="002F3537">
      <w:pPr>
        <w:ind w:firstLine="709"/>
        <w:jc w:val="both"/>
        <w:rPr>
          <w:b/>
          <w:color w:val="FF0000"/>
          <w:lang w:eastAsia="en-US"/>
        </w:rPr>
      </w:pPr>
    </w:p>
    <w:p w:rsidR="002F3537" w:rsidRDefault="002F3537" w:rsidP="002F3537">
      <w:pPr>
        <w:ind w:firstLine="709"/>
        <w:jc w:val="both"/>
        <w:rPr>
          <w:lang w:eastAsia="en-US"/>
        </w:rPr>
      </w:pPr>
      <w:r>
        <w:rPr>
          <w:lang w:eastAsia="en-US"/>
        </w:rPr>
        <w:t>В контрольную работу включены различные задания на знание и грамматическому материала лексики по изученным темам, соответствующие содержанию формируемых компетенций. Контрольная работа проводится в письменной форме. На выполнение работы студенту отводится 45 минут. За выполнение заданий студент может получить следующие оценки:</w:t>
      </w:r>
    </w:p>
    <w:p w:rsidR="002F3537" w:rsidRDefault="002F3537" w:rsidP="002F3537">
      <w:pPr>
        <w:ind w:firstLine="709"/>
        <w:jc w:val="both"/>
        <w:rPr>
          <w:lang w:eastAsia="en-US"/>
        </w:rPr>
      </w:pPr>
      <w:r>
        <w:rPr>
          <w:lang w:eastAsia="en-US"/>
        </w:rPr>
        <w:t>- отлично, за полностью выполненные задания или имеющие одну незначительную ошибку;</w:t>
      </w:r>
    </w:p>
    <w:p w:rsidR="002F3537" w:rsidRDefault="002F3537" w:rsidP="002F3537">
      <w:pPr>
        <w:ind w:firstLine="709"/>
        <w:jc w:val="both"/>
        <w:rPr>
          <w:lang w:eastAsia="en-US"/>
        </w:rPr>
      </w:pPr>
      <w:r>
        <w:rPr>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2F3537" w:rsidRDefault="002F3537" w:rsidP="002F3537">
      <w:pPr>
        <w:ind w:firstLine="709"/>
        <w:jc w:val="both"/>
        <w:rPr>
          <w:lang w:eastAsia="en-US"/>
        </w:rPr>
      </w:pPr>
      <w:r>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2F3537" w:rsidRDefault="002F3537" w:rsidP="002F3537">
      <w:pPr>
        <w:ind w:firstLine="709"/>
        <w:jc w:val="both"/>
      </w:pPr>
      <w:r>
        <w:rPr>
          <w:bCs/>
          <w:color w:val="000000"/>
          <w:lang w:bidi="mr-IN"/>
        </w:rPr>
        <w:t xml:space="preserve">Представление проектной работы (сообщения / презентации (доклада)) происходит в устной форме. </w:t>
      </w:r>
      <w:r>
        <w:rPr>
          <w:bCs/>
        </w:rPr>
        <w:t>Сообщение</w:t>
      </w:r>
      <w:r>
        <w:rPr>
          <w:b/>
        </w:rPr>
        <w:t xml:space="preserve"> </w:t>
      </w:r>
      <w: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2F3537" w:rsidRDefault="002F3537" w:rsidP="002F3537">
      <w:pPr>
        <w:ind w:firstLine="680"/>
        <w:jc w:val="both"/>
        <w:rPr>
          <w:bCs/>
        </w:rPr>
      </w:pPr>
      <w:r>
        <w:rPr>
          <w:bCs/>
        </w:rPr>
        <w:t>Работа над сообщением состоит из следующих этапов:</w:t>
      </w:r>
    </w:p>
    <w:p w:rsidR="002F3537" w:rsidRDefault="002F3537" w:rsidP="002F3537">
      <w:pPr>
        <w:ind w:firstLine="709"/>
        <w:jc w:val="both"/>
        <w:rPr>
          <w:bCs/>
        </w:rPr>
      </w:pPr>
      <w:r>
        <w:rPr>
          <w:bCs/>
        </w:rPr>
        <w:t>- изучение сути вопроса и при необходимости актуализация лексики и грамматических правил;</w:t>
      </w:r>
    </w:p>
    <w:p w:rsidR="002F3537" w:rsidRDefault="002F3537" w:rsidP="002F3537">
      <w:pPr>
        <w:ind w:firstLine="709"/>
        <w:jc w:val="both"/>
        <w:rPr>
          <w:bCs/>
        </w:rPr>
      </w:pPr>
      <w:r>
        <w:rPr>
          <w:bCs/>
        </w:rPr>
        <w:t>- составление хорошо продуманного плана сообщения на иностранном языке;</w:t>
      </w:r>
    </w:p>
    <w:p w:rsidR="002F3537" w:rsidRDefault="002F3537" w:rsidP="002F3537">
      <w:pPr>
        <w:ind w:firstLine="709"/>
        <w:jc w:val="both"/>
        <w:rPr>
          <w:bCs/>
        </w:rPr>
      </w:pPr>
      <w:r>
        <w:rPr>
          <w:bCs/>
        </w:rPr>
        <w:t>- продумать правильность изложенного в сообщении факта, систематизировать аргументы в его защиту или против;</w:t>
      </w:r>
    </w:p>
    <w:p w:rsidR="002F3537" w:rsidRDefault="002F3537" w:rsidP="002F3537">
      <w:pPr>
        <w:ind w:firstLine="709"/>
        <w:jc w:val="both"/>
        <w:rPr>
          <w:bCs/>
        </w:rPr>
      </w:pPr>
      <w:r>
        <w:rPr>
          <w:bCs/>
        </w:rPr>
        <w:t>-использование при изложении материала новых слов и выражений, посильных для запоминания;</w:t>
      </w:r>
    </w:p>
    <w:p w:rsidR="002F3537" w:rsidRDefault="002F3537" w:rsidP="002F3537">
      <w:pPr>
        <w:ind w:firstLine="709"/>
        <w:jc w:val="both"/>
        <w:rPr>
          <w:rStyle w:val="c3"/>
        </w:rPr>
      </w:pPr>
      <w:r>
        <w:rPr>
          <w:bCs/>
        </w:rPr>
        <w:t>-проговаривание сообщения несколько раз для его представления, по возможности, без текстовой опоры.</w:t>
      </w:r>
    </w:p>
    <w:p w:rsidR="002F3537" w:rsidRDefault="002F3537" w:rsidP="002F3537">
      <w:pPr>
        <w:ind w:firstLine="680"/>
        <w:jc w:val="both"/>
      </w:pPr>
      <w:r>
        <w:t>Доклад</w:t>
      </w:r>
      <w:r>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2F3537" w:rsidRDefault="002F3537" w:rsidP="002F3537">
      <w:pPr>
        <w:pStyle w:val="c5"/>
        <w:spacing w:before="0" w:beforeAutospacing="0" w:after="0" w:afterAutospacing="0"/>
        <w:ind w:firstLine="709"/>
        <w:jc w:val="both"/>
        <w:rPr>
          <w:rFonts w:ascii="Arial" w:hAnsi="Arial" w:cs="Arial"/>
          <w:color w:val="000000"/>
        </w:rPr>
      </w:pPr>
      <w:r>
        <w:rPr>
          <w:rStyle w:val="c1"/>
          <w:color w:val="000000"/>
        </w:rPr>
        <w:t>Цель доклада</w:t>
      </w:r>
      <w:r>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2F3537" w:rsidRDefault="002F3537" w:rsidP="002F3537">
      <w:pPr>
        <w:pStyle w:val="c5"/>
        <w:spacing w:before="0" w:beforeAutospacing="0" w:after="0" w:afterAutospacing="0"/>
        <w:ind w:firstLine="709"/>
        <w:jc w:val="both"/>
      </w:pPr>
      <w:r>
        <w:rPr>
          <w:rFonts w:ascii="Arial" w:hAnsi="Arial" w:cs="Arial"/>
          <w:color w:val="000000"/>
        </w:rPr>
        <w:t xml:space="preserve">- </w:t>
      </w:r>
      <w:r>
        <w:t>использование нескольких источников,</w:t>
      </w:r>
      <w:r>
        <w:rPr>
          <w:color w:val="000000"/>
        </w:rPr>
        <w:t xml:space="preserve"> </w:t>
      </w:r>
      <w:r>
        <w:t>включая Интернет-ресурсы,</w:t>
      </w:r>
      <w:r>
        <w:rPr>
          <w:color w:val="000000"/>
        </w:rPr>
        <w:t xml:space="preserve"> для</w:t>
      </w:r>
      <w:r>
        <w:t xml:space="preserve"> содержательности доклада необходимо отбирать понятный материал, соответствующий уровню развития языковых умений.</w:t>
      </w:r>
    </w:p>
    <w:p w:rsidR="002F3537" w:rsidRDefault="002F3537" w:rsidP="002F3537">
      <w:pPr>
        <w:pStyle w:val="c5"/>
        <w:spacing w:before="0" w:beforeAutospacing="0" w:after="0" w:afterAutospacing="0"/>
        <w:ind w:firstLine="709"/>
        <w:jc w:val="both"/>
      </w:pPr>
      <w: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2F3537" w:rsidRDefault="002F3537" w:rsidP="002F3537">
      <w:pPr>
        <w:pStyle w:val="c5"/>
        <w:spacing w:before="0" w:beforeAutospacing="0" w:after="0" w:afterAutospacing="0"/>
        <w:ind w:firstLine="709"/>
        <w:jc w:val="both"/>
        <w:rPr>
          <w:rFonts w:ascii="Arial" w:hAnsi="Arial" w:cs="Arial"/>
          <w:color w:val="000000"/>
        </w:rPr>
      </w:pPr>
      <w: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2F3537" w:rsidRDefault="002F3537" w:rsidP="002F3537">
      <w:pPr>
        <w:ind w:firstLine="709"/>
        <w:jc w:val="both"/>
        <w:rPr>
          <w:rFonts w:ascii="Times New Roman CYR" w:hAnsi="Times New Roman CYR" w:cs="Times New Roman CYR"/>
        </w:rPr>
      </w:pPr>
      <w:r>
        <w:rPr>
          <w:rFonts w:ascii="Times New Roman CYR" w:hAnsi="Times New Roman CYR" w:cs="Times New Roman CYR"/>
        </w:rPr>
        <w:t xml:space="preserve">За выполнение задания студент может получить следующие оценки: </w:t>
      </w:r>
    </w:p>
    <w:p w:rsidR="002F3537" w:rsidRDefault="002F3537" w:rsidP="002F3537">
      <w:pPr>
        <w:ind w:firstLine="709"/>
        <w:jc w:val="both"/>
        <w:rPr>
          <w:lang w:eastAsia="en-US"/>
        </w:rPr>
      </w:pPr>
      <w:r>
        <w:rPr>
          <w:lang w:eastAsia="en-US"/>
        </w:rPr>
        <w:t>- отлично, за полностью выполненное задание или наличие одной незначительной</w:t>
      </w:r>
      <w:r>
        <w:rPr>
          <w:lang w:eastAsia="en-US"/>
        </w:rPr>
        <w:tab/>
        <w:t xml:space="preserve"> ошибки;</w:t>
      </w:r>
    </w:p>
    <w:p w:rsidR="002F3537" w:rsidRDefault="002F3537" w:rsidP="002F3537">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задание, но имеющее 4 до 6 несущественных ошибок, имеющее одну существенную ошибку; </w:t>
      </w:r>
    </w:p>
    <w:p w:rsidR="002F3537" w:rsidRDefault="002F3537" w:rsidP="002F3537">
      <w:pPr>
        <w:ind w:firstLine="709"/>
        <w:jc w:val="both"/>
        <w:rPr>
          <w:lang w:eastAsia="en-US"/>
        </w:rPr>
      </w:pPr>
      <w:r>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2F3537" w:rsidRDefault="002F3537" w:rsidP="002F3537">
      <w:pPr>
        <w:ind w:firstLine="709"/>
        <w:jc w:val="both"/>
      </w:pPr>
      <w:r>
        <w:t>Промежуточная аттестация (зачет, зачет с оценкой)  и итоговая аттестация  (экзамен) проводится в устной форме и включает в себя рассказ одной из предложенных тем. 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15 минут.</w:t>
      </w:r>
    </w:p>
    <w:p w:rsidR="002F3537" w:rsidRDefault="002F3537" w:rsidP="002F3537">
      <w:pPr>
        <w:ind w:firstLine="709"/>
        <w:jc w:val="both"/>
        <w:rPr>
          <w:rFonts w:ascii="Times New Roman CYR" w:hAnsi="Times New Roman CYR" w:cs="Times New Roman CYR"/>
        </w:rPr>
      </w:pPr>
      <w:r>
        <w:rPr>
          <w:rFonts w:ascii="Times New Roman CYR" w:hAnsi="Times New Roman CYR" w:cs="Times New Roman CYR"/>
        </w:rPr>
        <w:t xml:space="preserve">За рассказ устной темы студент может получить следующие оценки: </w:t>
      </w:r>
    </w:p>
    <w:p w:rsidR="002F3537" w:rsidRDefault="002F3537" w:rsidP="002F3537">
      <w:pPr>
        <w:ind w:firstLine="709"/>
        <w:jc w:val="both"/>
        <w:rPr>
          <w:lang w:eastAsia="en-US"/>
        </w:rPr>
      </w:pPr>
      <w:r>
        <w:rPr>
          <w:lang w:eastAsia="en-US"/>
        </w:rPr>
        <w:t>- отлично, за полностью выполненное задание или наличие одной незначительно</w:t>
      </w:r>
      <w:r>
        <w:rPr>
          <w:lang w:eastAsia="en-US"/>
        </w:rPr>
        <w:tab/>
        <w:t xml:space="preserve"> ошибки;</w:t>
      </w:r>
    </w:p>
    <w:p w:rsidR="002F3537" w:rsidRDefault="002F3537" w:rsidP="002F3537">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задания, но имеющее 4 до 6 несущественных ошибок, имеющее одну существенную ошибку; </w:t>
      </w:r>
    </w:p>
    <w:p w:rsidR="002F3537" w:rsidRDefault="002F3537" w:rsidP="002F3537">
      <w:pPr>
        <w:jc w:val="both"/>
      </w:pPr>
      <w:r>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6D310E" w:rsidRPr="00AC7CEA" w:rsidRDefault="002F3537" w:rsidP="002F3537">
      <w:pPr>
        <w:autoSpaceDE w:val="0"/>
        <w:autoSpaceDN w:val="0"/>
        <w:adjustRightInd w:val="0"/>
        <w:jc w:val="both"/>
      </w:pPr>
      <w: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r w:rsidR="00D24F74" w:rsidRPr="0036030A">
        <w:rPr>
          <w:color w:val="000000"/>
          <w:lang w:bidi="mr-IN"/>
        </w:rPr>
        <w:t xml:space="preserve"> </w:t>
      </w:r>
    </w:p>
    <w:sectPr w:rsidR="006D310E" w:rsidRPr="00AC7CEA" w:rsidSect="00D24F74">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EF" w:rsidRDefault="00FB2DEF" w:rsidP="00786DB7">
      <w:r>
        <w:separator/>
      </w:r>
    </w:p>
  </w:endnote>
  <w:endnote w:type="continuationSeparator" w:id="0">
    <w:p w:rsidR="00FB2DEF" w:rsidRDefault="00FB2DEF"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ЮЎм§Ў?Ўм"/>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403848"/>
      <w:docPartObj>
        <w:docPartGallery w:val="Page Numbers (Bottom of Page)"/>
        <w:docPartUnique/>
      </w:docPartObj>
    </w:sdtPr>
    <w:sdtEndPr/>
    <w:sdtContent>
      <w:p w:rsidR="00D8779F" w:rsidRDefault="00D8779F">
        <w:pPr>
          <w:pStyle w:val="af5"/>
          <w:jc w:val="center"/>
        </w:pPr>
        <w:r>
          <w:fldChar w:fldCharType="begin"/>
        </w:r>
        <w:r>
          <w:instrText xml:space="preserve"> PAGE   \* MERGEFORMAT </w:instrText>
        </w:r>
        <w:r>
          <w:fldChar w:fldCharType="separate"/>
        </w:r>
        <w:r w:rsidR="00C564E7">
          <w:rPr>
            <w:noProof/>
          </w:rPr>
          <w:t>5</w:t>
        </w:r>
        <w:r>
          <w:rPr>
            <w:noProof/>
          </w:rPr>
          <w:fldChar w:fldCharType="end"/>
        </w:r>
      </w:p>
    </w:sdtContent>
  </w:sdt>
  <w:p w:rsidR="00D8779F" w:rsidRDefault="00D8779F">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rsidP="00961732">
    <w:pPr>
      <w:pStyle w:val="af5"/>
      <w:jc w:val="center"/>
    </w:pPr>
    <w:r>
      <w:rPr>
        <w:b/>
        <w:bCs/>
        <w:lang w:eastAsia="zh-CN"/>
      </w:rPr>
      <w:t xml:space="preserve">Химки - </w:t>
    </w:r>
    <w:r w:rsidR="00FB22A7">
      <w:rPr>
        <w:b/>
        <w:bCs/>
        <w:lang w:eastAsia="zh-CN"/>
      </w:rPr>
      <w:t>2022</w:t>
    </w:r>
    <w:r>
      <w:rPr>
        <w:b/>
        <w:bCs/>
        <w:lang w:eastAsia="zh-CN"/>
      </w:rPr>
      <w:t xml:space="preserve"> г.</w:t>
    </w:r>
  </w:p>
  <w:p w:rsidR="00D8779F" w:rsidRDefault="00D8779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EF" w:rsidRDefault="00FB2DEF" w:rsidP="00786DB7">
      <w:r>
        <w:separator/>
      </w:r>
    </w:p>
  </w:footnote>
  <w:footnote w:type="continuationSeparator" w:id="0">
    <w:p w:rsidR="00FB2DEF" w:rsidRDefault="00FB2DEF"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p w:rsidR="00D8779F" w:rsidRDefault="00D8779F">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BB5E6D"/>
    <w:multiLevelType w:val="multilevel"/>
    <w:tmpl w:val="A26EC88C"/>
    <w:lvl w:ilvl="0">
      <w:start w:val="1"/>
      <w:numFmt w:val="decimal"/>
      <w:lvlText w:val="%1."/>
      <w:legacy w:legacy="1" w:legacySpace="0" w:legacyIndent="326"/>
      <w:lvlJc w:val="left"/>
      <w:rPr>
        <w:rFonts w:ascii="Times New Roman" w:hAnsi="Times New Roman" w:cs="Times New Roman"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5744"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16">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907721E"/>
    <w:multiLevelType w:val="hybridMultilevel"/>
    <w:tmpl w:val="46686D5A"/>
    <w:lvl w:ilvl="0" w:tplc="AD66B310">
      <w:start w:val="1"/>
      <w:numFmt w:val="decimal"/>
      <w:lvlText w:val="%1."/>
      <w:lvlJc w:val="left"/>
      <w:pPr>
        <w:ind w:left="720" w:hanging="360"/>
      </w:pPr>
      <w:rPr>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1"/>
  </w:num>
  <w:num w:numId="4">
    <w:abstractNumId w:val="17"/>
  </w:num>
  <w:num w:numId="5">
    <w:abstractNumId w:val="10"/>
  </w:num>
  <w:num w:numId="6">
    <w:abstractNumId w:val="18"/>
  </w:num>
  <w:num w:numId="7">
    <w:abstractNumId w:val="19"/>
  </w:num>
  <w:num w:numId="8">
    <w:abstractNumId w:val="9"/>
  </w:num>
  <w:num w:numId="9">
    <w:abstractNumId w:val="7"/>
  </w:num>
  <w:num w:numId="10">
    <w:abstractNumId w:val="8"/>
  </w:num>
  <w:num w:numId="11">
    <w:abstractNumId w:val="20"/>
  </w:num>
  <w:num w:numId="12">
    <w:abstractNumId w:val="11"/>
  </w:num>
  <w:num w:numId="13">
    <w:abstractNumId w:val="16"/>
  </w:num>
  <w:num w:numId="14">
    <w:abstractNumId w:val="3"/>
  </w:num>
  <w:num w:numId="15">
    <w:abstractNumId w:val="5"/>
  </w:num>
  <w:num w:numId="16">
    <w:abstractNumId w:val="13"/>
  </w:num>
  <w:num w:numId="17">
    <w:abstractNumId w:val="6"/>
  </w:num>
  <w:num w:numId="18">
    <w:abstractNumId w:val="0"/>
  </w:num>
  <w:num w:numId="19">
    <w:abstractNumId w:val="2"/>
  </w:num>
  <w:num w:numId="20">
    <w:abstractNumId w:val="14"/>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E6"/>
    <w:rsid w:val="000065C7"/>
    <w:rsid w:val="00010134"/>
    <w:rsid w:val="00017281"/>
    <w:rsid w:val="0002026A"/>
    <w:rsid w:val="00033C4A"/>
    <w:rsid w:val="00035073"/>
    <w:rsid w:val="000521FA"/>
    <w:rsid w:val="00070897"/>
    <w:rsid w:val="0007618B"/>
    <w:rsid w:val="00081A7D"/>
    <w:rsid w:val="000840CF"/>
    <w:rsid w:val="00091DC6"/>
    <w:rsid w:val="0009317F"/>
    <w:rsid w:val="00093BC1"/>
    <w:rsid w:val="000940E6"/>
    <w:rsid w:val="00096BAD"/>
    <w:rsid w:val="00097843"/>
    <w:rsid w:val="000A3AB6"/>
    <w:rsid w:val="000B19F2"/>
    <w:rsid w:val="000B3F56"/>
    <w:rsid w:val="000B5DC9"/>
    <w:rsid w:val="000C3B82"/>
    <w:rsid w:val="000D68CA"/>
    <w:rsid w:val="000E1231"/>
    <w:rsid w:val="000F62CD"/>
    <w:rsid w:val="00111E4A"/>
    <w:rsid w:val="00113496"/>
    <w:rsid w:val="00114ED1"/>
    <w:rsid w:val="00120380"/>
    <w:rsid w:val="00126DD0"/>
    <w:rsid w:val="001347F6"/>
    <w:rsid w:val="0013662A"/>
    <w:rsid w:val="00141173"/>
    <w:rsid w:val="0014311F"/>
    <w:rsid w:val="00147CC4"/>
    <w:rsid w:val="00155EA5"/>
    <w:rsid w:val="001566A4"/>
    <w:rsid w:val="00160204"/>
    <w:rsid w:val="00160B2F"/>
    <w:rsid w:val="00161344"/>
    <w:rsid w:val="00162156"/>
    <w:rsid w:val="001643C7"/>
    <w:rsid w:val="0016753F"/>
    <w:rsid w:val="00181115"/>
    <w:rsid w:val="0018455D"/>
    <w:rsid w:val="00191DC7"/>
    <w:rsid w:val="001A2A90"/>
    <w:rsid w:val="001A63AD"/>
    <w:rsid w:val="001B5184"/>
    <w:rsid w:val="001B7382"/>
    <w:rsid w:val="001C5C8D"/>
    <w:rsid w:val="001D1E64"/>
    <w:rsid w:val="001D2016"/>
    <w:rsid w:val="001D58E0"/>
    <w:rsid w:val="001F0A17"/>
    <w:rsid w:val="001F157F"/>
    <w:rsid w:val="001F3975"/>
    <w:rsid w:val="00200B2A"/>
    <w:rsid w:val="00205586"/>
    <w:rsid w:val="0020675C"/>
    <w:rsid w:val="00211145"/>
    <w:rsid w:val="00222180"/>
    <w:rsid w:val="00237919"/>
    <w:rsid w:val="00255C32"/>
    <w:rsid w:val="0025729F"/>
    <w:rsid w:val="0026161F"/>
    <w:rsid w:val="002634D8"/>
    <w:rsid w:val="00264B08"/>
    <w:rsid w:val="00272E68"/>
    <w:rsid w:val="00275F2C"/>
    <w:rsid w:val="00276015"/>
    <w:rsid w:val="0028201A"/>
    <w:rsid w:val="00287D8C"/>
    <w:rsid w:val="00296999"/>
    <w:rsid w:val="002A0D93"/>
    <w:rsid w:val="002A1846"/>
    <w:rsid w:val="002A75E4"/>
    <w:rsid w:val="002A7F4C"/>
    <w:rsid w:val="002B12E9"/>
    <w:rsid w:val="002B1686"/>
    <w:rsid w:val="002B61E0"/>
    <w:rsid w:val="002C1F7B"/>
    <w:rsid w:val="002D7134"/>
    <w:rsid w:val="002E46A7"/>
    <w:rsid w:val="002E6A4B"/>
    <w:rsid w:val="002F3537"/>
    <w:rsid w:val="00302D98"/>
    <w:rsid w:val="00313DF7"/>
    <w:rsid w:val="00317BD4"/>
    <w:rsid w:val="00323013"/>
    <w:rsid w:val="0032440B"/>
    <w:rsid w:val="00325392"/>
    <w:rsid w:val="003326AD"/>
    <w:rsid w:val="00341359"/>
    <w:rsid w:val="00345A2F"/>
    <w:rsid w:val="00350110"/>
    <w:rsid w:val="00376D1D"/>
    <w:rsid w:val="00393237"/>
    <w:rsid w:val="003A03E4"/>
    <w:rsid w:val="003A081C"/>
    <w:rsid w:val="003B3F6B"/>
    <w:rsid w:val="003C0A41"/>
    <w:rsid w:val="003D15F0"/>
    <w:rsid w:val="003D7170"/>
    <w:rsid w:val="003E6C9C"/>
    <w:rsid w:val="003F6BFC"/>
    <w:rsid w:val="00404596"/>
    <w:rsid w:val="004071E6"/>
    <w:rsid w:val="00414B54"/>
    <w:rsid w:val="004150C7"/>
    <w:rsid w:val="00415220"/>
    <w:rsid w:val="004166C6"/>
    <w:rsid w:val="00422E81"/>
    <w:rsid w:val="00423FDE"/>
    <w:rsid w:val="00430E31"/>
    <w:rsid w:val="0044334D"/>
    <w:rsid w:val="00443C07"/>
    <w:rsid w:val="00451161"/>
    <w:rsid w:val="00452854"/>
    <w:rsid w:val="00467EB2"/>
    <w:rsid w:val="00470E9B"/>
    <w:rsid w:val="00472397"/>
    <w:rsid w:val="00475A1F"/>
    <w:rsid w:val="00480AAD"/>
    <w:rsid w:val="00484C6C"/>
    <w:rsid w:val="004851FA"/>
    <w:rsid w:val="004929A5"/>
    <w:rsid w:val="00496064"/>
    <w:rsid w:val="004A0D86"/>
    <w:rsid w:val="004A24C0"/>
    <w:rsid w:val="004A6C38"/>
    <w:rsid w:val="004B383C"/>
    <w:rsid w:val="004B7A2C"/>
    <w:rsid w:val="004C1949"/>
    <w:rsid w:val="004C1D13"/>
    <w:rsid w:val="004C6FE9"/>
    <w:rsid w:val="004E008A"/>
    <w:rsid w:val="004E13BA"/>
    <w:rsid w:val="004E6524"/>
    <w:rsid w:val="005107CB"/>
    <w:rsid w:val="00513532"/>
    <w:rsid w:val="00521DBC"/>
    <w:rsid w:val="005315C3"/>
    <w:rsid w:val="00534463"/>
    <w:rsid w:val="005357E7"/>
    <w:rsid w:val="00555740"/>
    <w:rsid w:val="00557D8E"/>
    <w:rsid w:val="00570B62"/>
    <w:rsid w:val="00575636"/>
    <w:rsid w:val="00581AE3"/>
    <w:rsid w:val="00587659"/>
    <w:rsid w:val="00590E27"/>
    <w:rsid w:val="00596FDD"/>
    <w:rsid w:val="005A334B"/>
    <w:rsid w:val="005A398F"/>
    <w:rsid w:val="005B2F96"/>
    <w:rsid w:val="005C20BF"/>
    <w:rsid w:val="005C662F"/>
    <w:rsid w:val="005E4606"/>
    <w:rsid w:val="005E6D62"/>
    <w:rsid w:val="005E701B"/>
    <w:rsid w:val="0060467E"/>
    <w:rsid w:val="006063F2"/>
    <w:rsid w:val="00606AAF"/>
    <w:rsid w:val="00610308"/>
    <w:rsid w:val="00624D6C"/>
    <w:rsid w:val="00625595"/>
    <w:rsid w:val="0062590D"/>
    <w:rsid w:val="006275E6"/>
    <w:rsid w:val="0063151F"/>
    <w:rsid w:val="00644C72"/>
    <w:rsid w:val="00645723"/>
    <w:rsid w:val="0065142A"/>
    <w:rsid w:val="0065323C"/>
    <w:rsid w:val="006561DD"/>
    <w:rsid w:val="00656BAC"/>
    <w:rsid w:val="00660CB5"/>
    <w:rsid w:val="00665A32"/>
    <w:rsid w:val="00665B84"/>
    <w:rsid w:val="00667CA5"/>
    <w:rsid w:val="00667D45"/>
    <w:rsid w:val="0067559A"/>
    <w:rsid w:val="006B0F17"/>
    <w:rsid w:val="006B13C2"/>
    <w:rsid w:val="006B1D4F"/>
    <w:rsid w:val="006B57EA"/>
    <w:rsid w:val="006B7521"/>
    <w:rsid w:val="006C2C54"/>
    <w:rsid w:val="006D310E"/>
    <w:rsid w:val="006E2EA6"/>
    <w:rsid w:val="006E431C"/>
    <w:rsid w:val="00705376"/>
    <w:rsid w:val="007074FA"/>
    <w:rsid w:val="00723515"/>
    <w:rsid w:val="00736A1F"/>
    <w:rsid w:val="0073747F"/>
    <w:rsid w:val="00745680"/>
    <w:rsid w:val="007548ED"/>
    <w:rsid w:val="00757376"/>
    <w:rsid w:val="00761DF0"/>
    <w:rsid w:val="00764D9D"/>
    <w:rsid w:val="00770B8D"/>
    <w:rsid w:val="00772997"/>
    <w:rsid w:val="00775AED"/>
    <w:rsid w:val="00786DB7"/>
    <w:rsid w:val="00787A21"/>
    <w:rsid w:val="007A4634"/>
    <w:rsid w:val="007B5174"/>
    <w:rsid w:val="007C51A0"/>
    <w:rsid w:val="007E7C29"/>
    <w:rsid w:val="007F7C95"/>
    <w:rsid w:val="00817AB5"/>
    <w:rsid w:val="00833A38"/>
    <w:rsid w:val="008373B1"/>
    <w:rsid w:val="0084023D"/>
    <w:rsid w:val="008414BC"/>
    <w:rsid w:val="00841E94"/>
    <w:rsid w:val="008603DA"/>
    <w:rsid w:val="008610A7"/>
    <w:rsid w:val="00871E3A"/>
    <w:rsid w:val="008727D5"/>
    <w:rsid w:val="00874824"/>
    <w:rsid w:val="00884991"/>
    <w:rsid w:val="00886B75"/>
    <w:rsid w:val="008A1454"/>
    <w:rsid w:val="008A2D98"/>
    <w:rsid w:val="008A2EB9"/>
    <w:rsid w:val="008A7A80"/>
    <w:rsid w:val="008B093A"/>
    <w:rsid w:val="008B7D27"/>
    <w:rsid w:val="008C6B56"/>
    <w:rsid w:val="008E0720"/>
    <w:rsid w:val="008E6524"/>
    <w:rsid w:val="008E7219"/>
    <w:rsid w:val="009006FA"/>
    <w:rsid w:val="00903B28"/>
    <w:rsid w:val="00911B46"/>
    <w:rsid w:val="0091676B"/>
    <w:rsid w:val="00926C19"/>
    <w:rsid w:val="00945904"/>
    <w:rsid w:val="009613E2"/>
    <w:rsid w:val="00961732"/>
    <w:rsid w:val="009622E4"/>
    <w:rsid w:val="009A5703"/>
    <w:rsid w:val="009B13BD"/>
    <w:rsid w:val="009D127A"/>
    <w:rsid w:val="009D2A7F"/>
    <w:rsid w:val="009D6788"/>
    <w:rsid w:val="009F444D"/>
    <w:rsid w:val="00A251DF"/>
    <w:rsid w:val="00A362BB"/>
    <w:rsid w:val="00A569DE"/>
    <w:rsid w:val="00A75780"/>
    <w:rsid w:val="00A87571"/>
    <w:rsid w:val="00A9170B"/>
    <w:rsid w:val="00A9347B"/>
    <w:rsid w:val="00A96CC8"/>
    <w:rsid w:val="00AB414D"/>
    <w:rsid w:val="00AC1A5C"/>
    <w:rsid w:val="00AC333C"/>
    <w:rsid w:val="00AC7CEA"/>
    <w:rsid w:val="00AD0C2B"/>
    <w:rsid w:val="00AD3171"/>
    <w:rsid w:val="00AE0B18"/>
    <w:rsid w:val="00AE5684"/>
    <w:rsid w:val="00B02B50"/>
    <w:rsid w:val="00B036B3"/>
    <w:rsid w:val="00B10E46"/>
    <w:rsid w:val="00B35DA6"/>
    <w:rsid w:val="00B453DD"/>
    <w:rsid w:val="00B47233"/>
    <w:rsid w:val="00B57C6F"/>
    <w:rsid w:val="00B670B8"/>
    <w:rsid w:val="00B71577"/>
    <w:rsid w:val="00B73B52"/>
    <w:rsid w:val="00B74D19"/>
    <w:rsid w:val="00B80BDD"/>
    <w:rsid w:val="00B957D9"/>
    <w:rsid w:val="00B96599"/>
    <w:rsid w:val="00BA04D1"/>
    <w:rsid w:val="00BA0BEB"/>
    <w:rsid w:val="00BA283E"/>
    <w:rsid w:val="00BC085F"/>
    <w:rsid w:val="00BC7966"/>
    <w:rsid w:val="00BE0318"/>
    <w:rsid w:val="00BE0BFD"/>
    <w:rsid w:val="00BE50F6"/>
    <w:rsid w:val="00BE5793"/>
    <w:rsid w:val="00BE6E11"/>
    <w:rsid w:val="00C07A63"/>
    <w:rsid w:val="00C13109"/>
    <w:rsid w:val="00C2312A"/>
    <w:rsid w:val="00C24263"/>
    <w:rsid w:val="00C55FC6"/>
    <w:rsid w:val="00C564E7"/>
    <w:rsid w:val="00C632ED"/>
    <w:rsid w:val="00C74EA0"/>
    <w:rsid w:val="00C75BC9"/>
    <w:rsid w:val="00C86609"/>
    <w:rsid w:val="00CA7C73"/>
    <w:rsid w:val="00CB1CE5"/>
    <w:rsid w:val="00CB7528"/>
    <w:rsid w:val="00CC00FB"/>
    <w:rsid w:val="00CE075D"/>
    <w:rsid w:val="00CE207E"/>
    <w:rsid w:val="00CE576C"/>
    <w:rsid w:val="00CF16C0"/>
    <w:rsid w:val="00D004BA"/>
    <w:rsid w:val="00D0484F"/>
    <w:rsid w:val="00D11D55"/>
    <w:rsid w:val="00D12092"/>
    <w:rsid w:val="00D12D6E"/>
    <w:rsid w:val="00D13B14"/>
    <w:rsid w:val="00D24F74"/>
    <w:rsid w:val="00D32C49"/>
    <w:rsid w:val="00D441EC"/>
    <w:rsid w:val="00D549F6"/>
    <w:rsid w:val="00D754F3"/>
    <w:rsid w:val="00D76939"/>
    <w:rsid w:val="00D77057"/>
    <w:rsid w:val="00D83A23"/>
    <w:rsid w:val="00D8779F"/>
    <w:rsid w:val="00D9540C"/>
    <w:rsid w:val="00DA6E03"/>
    <w:rsid w:val="00DB1A85"/>
    <w:rsid w:val="00DB3E47"/>
    <w:rsid w:val="00DB5B2C"/>
    <w:rsid w:val="00DC1C30"/>
    <w:rsid w:val="00DC47C0"/>
    <w:rsid w:val="00DD237B"/>
    <w:rsid w:val="00DE6010"/>
    <w:rsid w:val="00DE74DC"/>
    <w:rsid w:val="00E005DA"/>
    <w:rsid w:val="00E01EFA"/>
    <w:rsid w:val="00E2014D"/>
    <w:rsid w:val="00E23042"/>
    <w:rsid w:val="00E2450C"/>
    <w:rsid w:val="00E40092"/>
    <w:rsid w:val="00E56656"/>
    <w:rsid w:val="00E67725"/>
    <w:rsid w:val="00E80104"/>
    <w:rsid w:val="00E81B2C"/>
    <w:rsid w:val="00E96532"/>
    <w:rsid w:val="00EB551E"/>
    <w:rsid w:val="00EC4EDC"/>
    <w:rsid w:val="00ED42B6"/>
    <w:rsid w:val="00EF2C38"/>
    <w:rsid w:val="00EF5FD1"/>
    <w:rsid w:val="00F05E66"/>
    <w:rsid w:val="00F06DB7"/>
    <w:rsid w:val="00F12A01"/>
    <w:rsid w:val="00F1597E"/>
    <w:rsid w:val="00F248E3"/>
    <w:rsid w:val="00F30E8E"/>
    <w:rsid w:val="00F43407"/>
    <w:rsid w:val="00F450D2"/>
    <w:rsid w:val="00F60042"/>
    <w:rsid w:val="00F61DD2"/>
    <w:rsid w:val="00F63990"/>
    <w:rsid w:val="00F655BD"/>
    <w:rsid w:val="00F66574"/>
    <w:rsid w:val="00F730CE"/>
    <w:rsid w:val="00F7363E"/>
    <w:rsid w:val="00F8164E"/>
    <w:rsid w:val="00F83F5B"/>
    <w:rsid w:val="00F85972"/>
    <w:rsid w:val="00F927AA"/>
    <w:rsid w:val="00F96337"/>
    <w:rsid w:val="00FA2621"/>
    <w:rsid w:val="00FB22A7"/>
    <w:rsid w:val="00FB2DEF"/>
    <w:rsid w:val="00FD0626"/>
    <w:rsid w:val="00FD42FD"/>
    <w:rsid w:val="00FD5BCC"/>
    <w:rsid w:val="00FE1010"/>
    <w:rsid w:val="00FE1692"/>
    <w:rsid w:val="00FE3F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610308"/>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10308"/>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paragraph" w:customStyle="1" w:styleId="Style2">
    <w:name w:val="Style2"/>
    <w:basedOn w:val="a"/>
    <w:uiPriority w:val="99"/>
    <w:rsid w:val="008E0720"/>
    <w:pPr>
      <w:widowControl w:val="0"/>
      <w:autoSpaceDE w:val="0"/>
      <w:autoSpaceDN w:val="0"/>
      <w:adjustRightInd w:val="0"/>
    </w:pPr>
    <w:rPr>
      <w:rFonts w:ascii="Calibri" w:hAnsi="Calibri"/>
    </w:rPr>
  </w:style>
  <w:style w:type="paragraph" w:customStyle="1" w:styleId="Style7">
    <w:name w:val="Style7"/>
    <w:basedOn w:val="a"/>
    <w:uiPriority w:val="99"/>
    <w:rsid w:val="008E0720"/>
    <w:pPr>
      <w:widowControl w:val="0"/>
      <w:autoSpaceDE w:val="0"/>
      <w:autoSpaceDN w:val="0"/>
      <w:adjustRightInd w:val="0"/>
      <w:spacing w:line="242" w:lineRule="exact"/>
    </w:pPr>
    <w:rPr>
      <w:rFonts w:ascii="Calibri" w:hAnsi="Calibri"/>
    </w:rPr>
  </w:style>
  <w:style w:type="character" w:customStyle="1" w:styleId="FontStyle11">
    <w:name w:val="Font Style11"/>
    <w:basedOn w:val="a0"/>
    <w:uiPriority w:val="99"/>
    <w:rsid w:val="008E0720"/>
    <w:rPr>
      <w:rFonts w:ascii="Calibri" w:hAnsi="Calibri" w:cs="Calibri" w:hint="default"/>
      <w:b/>
      <w:bCs/>
      <w:sz w:val="26"/>
      <w:szCs w:val="26"/>
    </w:rPr>
  </w:style>
  <w:style w:type="character" w:customStyle="1" w:styleId="FontStyle13">
    <w:name w:val="Font Style13"/>
    <w:basedOn w:val="a0"/>
    <w:uiPriority w:val="99"/>
    <w:rsid w:val="008E0720"/>
    <w:rPr>
      <w:rFonts w:ascii="Calibri" w:hAnsi="Calibri" w:cs="Calibri" w:hint="default"/>
      <w:sz w:val="28"/>
      <w:szCs w:val="28"/>
    </w:rPr>
  </w:style>
  <w:style w:type="character" w:customStyle="1" w:styleId="FontStyle12">
    <w:name w:val="Font Style12"/>
    <w:basedOn w:val="a0"/>
    <w:rsid w:val="006B1D4F"/>
    <w:rPr>
      <w:rFonts w:ascii="Calibri" w:hAnsi="Calibri" w:cs="Calibri"/>
      <w:sz w:val="26"/>
      <w:szCs w:val="26"/>
    </w:rPr>
  </w:style>
  <w:style w:type="paragraph" w:customStyle="1" w:styleId="xl127">
    <w:name w:val="xl127"/>
    <w:basedOn w:val="a"/>
    <w:rsid w:val="00275F2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8">
    <w:name w:val="xl128"/>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9">
    <w:name w:val="xl129"/>
    <w:basedOn w:val="a"/>
    <w:rsid w:val="00275F2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0">
    <w:name w:val="xl130"/>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1">
    <w:name w:val="xl131"/>
    <w:basedOn w:val="a"/>
    <w:rsid w:val="00275F2C"/>
    <w:pPr>
      <w:pBdr>
        <w:left w:val="single" w:sz="4" w:space="0" w:color="auto"/>
        <w:bottom w:val="single" w:sz="8" w:space="0" w:color="auto"/>
        <w:right w:val="single" w:sz="4" w:space="0" w:color="auto"/>
      </w:pBdr>
      <w:spacing w:before="100" w:beforeAutospacing="1" w:after="100" w:afterAutospacing="1"/>
      <w:jc w:val="center"/>
      <w:textAlignment w:val="top"/>
    </w:pPr>
    <w:rPr>
      <w:sz w:val="20"/>
      <w:szCs w:val="20"/>
    </w:rPr>
  </w:style>
  <w:style w:type="paragraph" w:customStyle="1" w:styleId="xl132">
    <w:name w:val="xl132"/>
    <w:basedOn w:val="a"/>
    <w:rsid w:val="00275F2C"/>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3">
    <w:name w:val="xl133"/>
    <w:basedOn w:val="a"/>
    <w:rsid w:val="00275F2C"/>
    <w:pPr>
      <w:pBdr>
        <w:top w:val="single" w:sz="4" w:space="0" w:color="auto"/>
        <w:left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Default">
    <w:name w:val="Default"/>
    <w:rsid w:val="00D24F74"/>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customStyle="1" w:styleId="c5">
    <w:name w:val="c5"/>
    <w:basedOn w:val="a"/>
    <w:rsid w:val="00D24F74"/>
    <w:pPr>
      <w:spacing w:before="100" w:beforeAutospacing="1" w:after="100" w:afterAutospacing="1"/>
    </w:pPr>
    <w:rPr>
      <w:rFonts w:eastAsia="SimSun"/>
      <w:lang w:eastAsia="zh-CN"/>
    </w:rPr>
  </w:style>
  <w:style w:type="character" w:customStyle="1" w:styleId="c1">
    <w:name w:val="c1"/>
    <w:rsid w:val="00D24F74"/>
  </w:style>
  <w:style w:type="character" w:customStyle="1" w:styleId="c3">
    <w:name w:val="c3"/>
    <w:rsid w:val="00D24F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610308"/>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10308"/>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paragraph" w:customStyle="1" w:styleId="Style2">
    <w:name w:val="Style2"/>
    <w:basedOn w:val="a"/>
    <w:uiPriority w:val="99"/>
    <w:rsid w:val="008E0720"/>
    <w:pPr>
      <w:widowControl w:val="0"/>
      <w:autoSpaceDE w:val="0"/>
      <w:autoSpaceDN w:val="0"/>
      <w:adjustRightInd w:val="0"/>
    </w:pPr>
    <w:rPr>
      <w:rFonts w:ascii="Calibri" w:hAnsi="Calibri"/>
    </w:rPr>
  </w:style>
  <w:style w:type="paragraph" w:customStyle="1" w:styleId="Style7">
    <w:name w:val="Style7"/>
    <w:basedOn w:val="a"/>
    <w:uiPriority w:val="99"/>
    <w:rsid w:val="008E0720"/>
    <w:pPr>
      <w:widowControl w:val="0"/>
      <w:autoSpaceDE w:val="0"/>
      <w:autoSpaceDN w:val="0"/>
      <w:adjustRightInd w:val="0"/>
      <w:spacing w:line="242" w:lineRule="exact"/>
    </w:pPr>
    <w:rPr>
      <w:rFonts w:ascii="Calibri" w:hAnsi="Calibri"/>
    </w:rPr>
  </w:style>
  <w:style w:type="character" w:customStyle="1" w:styleId="FontStyle11">
    <w:name w:val="Font Style11"/>
    <w:basedOn w:val="a0"/>
    <w:uiPriority w:val="99"/>
    <w:rsid w:val="008E0720"/>
    <w:rPr>
      <w:rFonts w:ascii="Calibri" w:hAnsi="Calibri" w:cs="Calibri" w:hint="default"/>
      <w:b/>
      <w:bCs/>
      <w:sz w:val="26"/>
      <w:szCs w:val="26"/>
    </w:rPr>
  </w:style>
  <w:style w:type="character" w:customStyle="1" w:styleId="FontStyle13">
    <w:name w:val="Font Style13"/>
    <w:basedOn w:val="a0"/>
    <w:uiPriority w:val="99"/>
    <w:rsid w:val="008E0720"/>
    <w:rPr>
      <w:rFonts w:ascii="Calibri" w:hAnsi="Calibri" w:cs="Calibri" w:hint="default"/>
      <w:sz w:val="28"/>
      <w:szCs w:val="28"/>
    </w:rPr>
  </w:style>
  <w:style w:type="character" w:customStyle="1" w:styleId="FontStyle12">
    <w:name w:val="Font Style12"/>
    <w:basedOn w:val="a0"/>
    <w:rsid w:val="006B1D4F"/>
    <w:rPr>
      <w:rFonts w:ascii="Calibri" w:hAnsi="Calibri" w:cs="Calibri"/>
      <w:sz w:val="26"/>
      <w:szCs w:val="26"/>
    </w:rPr>
  </w:style>
  <w:style w:type="paragraph" w:customStyle="1" w:styleId="xl127">
    <w:name w:val="xl127"/>
    <w:basedOn w:val="a"/>
    <w:rsid w:val="00275F2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8">
    <w:name w:val="xl128"/>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9">
    <w:name w:val="xl129"/>
    <w:basedOn w:val="a"/>
    <w:rsid w:val="00275F2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0">
    <w:name w:val="xl130"/>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1">
    <w:name w:val="xl131"/>
    <w:basedOn w:val="a"/>
    <w:rsid w:val="00275F2C"/>
    <w:pPr>
      <w:pBdr>
        <w:left w:val="single" w:sz="4" w:space="0" w:color="auto"/>
        <w:bottom w:val="single" w:sz="8" w:space="0" w:color="auto"/>
        <w:right w:val="single" w:sz="4" w:space="0" w:color="auto"/>
      </w:pBdr>
      <w:spacing w:before="100" w:beforeAutospacing="1" w:after="100" w:afterAutospacing="1"/>
      <w:jc w:val="center"/>
      <w:textAlignment w:val="top"/>
    </w:pPr>
    <w:rPr>
      <w:sz w:val="20"/>
      <w:szCs w:val="20"/>
    </w:rPr>
  </w:style>
  <w:style w:type="paragraph" w:customStyle="1" w:styleId="xl132">
    <w:name w:val="xl132"/>
    <w:basedOn w:val="a"/>
    <w:rsid w:val="00275F2C"/>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3">
    <w:name w:val="xl133"/>
    <w:basedOn w:val="a"/>
    <w:rsid w:val="00275F2C"/>
    <w:pPr>
      <w:pBdr>
        <w:top w:val="single" w:sz="4" w:space="0" w:color="auto"/>
        <w:left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Default">
    <w:name w:val="Default"/>
    <w:rsid w:val="00D24F74"/>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customStyle="1" w:styleId="c5">
    <w:name w:val="c5"/>
    <w:basedOn w:val="a"/>
    <w:rsid w:val="00D24F74"/>
    <w:pPr>
      <w:spacing w:before="100" w:beforeAutospacing="1" w:after="100" w:afterAutospacing="1"/>
    </w:pPr>
    <w:rPr>
      <w:rFonts w:eastAsia="SimSun"/>
      <w:lang w:eastAsia="zh-CN"/>
    </w:rPr>
  </w:style>
  <w:style w:type="character" w:customStyle="1" w:styleId="c1">
    <w:name w:val="c1"/>
    <w:rsid w:val="00D24F74"/>
  </w:style>
  <w:style w:type="character" w:customStyle="1" w:styleId="c3">
    <w:name w:val="c3"/>
    <w:rsid w:val="00D24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0450868">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146014335">
      <w:bodyDiv w:val="1"/>
      <w:marLeft w:val="0"/>
      <w:marRight w:val="0"/>
      <w:marTop w:val="0"/>
      <w:marBottom w:val="0"/>
      <w:divBdr>
        <w:top w:val="none" w:sz="0" w:space="0" w:color="auto"/>
        <w:left w:val="none" w:sz="0" w:space="0" w:color="auto"/>
        <w:bottom w:val="none" w:sz="0" w:space="0" w:color="auto"/>
        <w:right w:val="none" w:sz="0" w:space="0" w:color="auto"/>
      </w:divBdr>
    </w:div>
    <w:div w:id="215051945">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444272159">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76944584">
      <w:bodyDiv w:val="1"/>
      <w:marLeft w:val="0"/>
      <w:marRight w:val="0"/>
      <w:marTop w:val="0"/>
      <w:marBottom w:val="0"/>
      <w:divBdr>
        <w:top w:val="none" w:sz="0" w:space="0" w:color="auto"/>
        <w:left w:val="none" w:sz="0" w:space="0" w:color="auto"/>
        <w:bottom w:val="none" w:sz="0" w:space="0" w:color="auto"/>
        <w:right w:val="none" w:sz="0" w:space="0" w:color="auto"/>
      </w:divBdr>
    </w:div>
    <w:div w:id="601651944">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5037113">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666179167">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986787008">
      <w:bodyDiv w:val="1"/>
      <w:marLeft w:val="0"/>
      <w:marRight w:val="0"/>
      <w:marTop w:val="0"/>
      <w:marBottom w:val="0"/>
      <w:divBdr>
        <w:top w:val="none" w:sz="0" w:space="0" w:color="auto"/>
        <w:left w:val="none" w:sz="0" w:space="0" w:color="auto"/>
        <w:bottom w:val="none" w:sz="0" w:space="0" w:color="auto"/>
        <w:right w:val="none" w:sz="0" w:space="0" w:color="auto"/>
      </w:divBdr>
    </w:div>
    <w:div w:id="989672585">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2846486">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38887258">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48323513">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0068179">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272127044">
      <w:bodyDiv w:val="1"/>
      <w:marLeft w:val="0"/>
      <w:marRight w:val="0"/>
      <w:marTop w:val="0"/>
      <w:marBottom w:val="0"/>
      <w:divBdr>
        <w:top w:val="none" w:sz="0" w:space="0" w:color="auto"/>
        <w:left w:val="none" w:sz="0" w:space="0" w:color="auto"/>
        <w:bottom w:val="none" w:sz="0" w:space="0" w:color="auto"/>
        <w:right w:val="none" w:sz="0" w:space="0" w:color="auto"/>
      </w:divBdr>
    </w:div>
    <w:div w:id="1285111639">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02237316">
      <w:bodyDiv w:val="1"/>
      <w:marLeft w:val="0"/>
      <w:marRight w:val="0"/>
      <w:marTop w:val="0"/>
      <w:marBottom w:val="0"/>
      <w:divBdr>
        <w:top w:val="none" w:sz="0" w:space="0" w:color="auto"/>
        <w:left w:val="none" w:sz="0" w:space="0" w:color="auto"/>
        <w:bottom w:val="none" w:sz="0" w:space="0" w:color="auto"/>
        <w:right w:val="none" w:sz="0" w:space="0" w:color="auto"/>
      </w:divBdr>
    </w:div>
    <w:div w:id="1516771295">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665889561">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950698243">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31637950">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1B1F7-C056-4346-9D5E-30B540E7C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5138</Words>
  <Characters>29287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57</cp:revision>
  <cp:lastPrinted>2019-06-01T12:15:00Z</cp:lastPrinted>
  <dcterms:created xsi:type="dcterms:W3CDTF">2020-11-14T21:28:00Z</dcterms:created>
  <dcterms:modified xsi:type="dcterms:W3CDTF">2022-11-07T14:38:00Z</dcterms:modified>
</cp:coreProperties>
</file>